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31F" w:rsidRPr="0067731F" w:rsidRDefault="0067731F" w:rsidP="00111285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</w:p>
    <w:p w:rsidR="0067731F" w:rsidRPr="0067731F" w:rsidRDefault="0067731F" w:rsidP="0067731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7731F">
        <w:rPr>
          <w:rFonts w:ascii="Times New Roman" w:hAnsi="Times New Roman" w:cs="Times New Roman"/>
          <w:b/>
          <w:bCs/>
          <w:sz w:val="28"/>
          <w:szCs w:val="28"/>
          <w:lang w:val="kk-KZ"/>
        </w:rPr>
        <w:t>Условия</w:t>
      </w:r>
      <w:r w:rsidR="009B16B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B06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предоставления </w:t>
      </w:r>
      <w:r w:rsidRPr="0067731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банковских гарантий</w:t>
      </w:r>
    </w:p>
    <w:p w:rsidR="00F83698" w:rsidRDefault="00F83698" w:rsidP="007679D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A64DD4" w:rsidRPr="0067731F" w:rsidRDefault="0010784C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Продукт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7330D">
        <w:rPr>
          <w:rFonts w:ascii="Times New Roman" w:hAnsi="Times New Roman" w:cs="Times New Roman"/>
          <w:b/>
          <w:sz w:val="28"/>
          <w:szCs w:val="28"/>
        </w:rPr>
        <w:t>Тендерная гарантия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7"/>
        <w:tblW w:w="9493" w:type="dxa"/>
        <w:tblLayout w:type="fixed"/>
        <w:tblLook w:val="04A0" w:firstRow="1" w:lastRow="0" w:firstColumn="1" w:lastColumn="0" w:noHBand="0" w:noVBand="1"/>
      </w:tblPr>
      <w:tblGrid>
        <w:gridCol w:w="2689"/>
        <w:gridCol w:w="6804"/>
      </w:tblGrid>
      <w:tr w:rsidR="00D83210" w:rsidRPr="0067731F" w:rsidTr="003A24C2">
        <w:tc>
          <w:tcPr>
            <w:tcW w:w="2689" w:type="dxa"/>
          </w:tcPr>
          <w:p w:rsidR="0067411D" w:rsidRPr="0067731F" w:rsidRDefault="0067411D" w:rsidP="00850BA9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Сегмент </w:t>
            </w:r>
          </w:p>
        </w:tc>
        <w:tc>
          <w:tcPr>
            <w:tcW w:w="6804" w:type="dxa"/>
          </w:tcPr>
          <w:p w:rsidR="0067411D" w:rsidRPr="0067731F" w:rsidRDefault="0067731F" w:rsidP="004F5381">
            <w:pPr>
              <w:pStyle w:val="Default"/>
              <w:numPr>
                <w:ilvl w:val="0"/>
                <w:numId w:val="1"/>
              </w:numPr>
              <w:ind w:left="318" w:hanging="284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Микро-Бизнес</w:t>
            </w:r>
          </w:p>
          <w:p w:rsidR="0067411D" w:rsidRPr="0067731F" w:rsidRDefault="0067731F" w:rsidP="004F5381">
            <w:pPr>
              <w:pStyle w:val="Default"/>
              <w:numPr>
                <w:ilvl w:val="0"/>
                <w:numId w:val="1"/>
              </w:numPr>
              <w:ind w:left="318" w:hanging="284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Малый Бизнес</w:t>
            </w:r>
            <w:r w:rsidR="0067411D"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 </w:t>
            </w:r>
          </w:p>
          <w:p w:rsidR="0067411D" w:rsidRPr="0067731F" w:rsidRDefault="0067731F" w:rsidP="004F5381">
            <w:pPr>
              <w:pStyle w:val="Default"/>
              <w:numPr>
                <w:ilvl w:val="0"/>
                <w:numId w:val="1"/>
              </w:numPr>
              <w:ind w:left="318" w:hanging="284"/>
              <w:rPr>
                <w:color w:val="auto"/>
                <w:sz w:val="20"/>
                <w:szCs w:val="20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Средний Бизнес</w:t>
            </w:r>
          </w:p>
          <w:p w:rsidR="00B965B3" w:rsidRPr="0067731F" w:rsidRDefault="0067731F" w:rsidP="004F5381">
            <w:pPr>
              <w:pStyle w:val="Default"/>
              <w:numPr>
                <w:ilvl w:val="0"/>
                <w:numId w:val="1"/>
              </w:numPr>
              <w:ind w:left="318" w:hanging="284"/>
              <w:rPr>
                <w:color w:val="auto"/>
                <w:sz w:val="20"/>
                <w:szCs w:val="20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Крупный бизнес</w:t>
            </w:r>
          </w:p>
        </w:tc>
      </w:tr>
      <w:tr w:rsidR="00D83210" w:rsidRPr="0067731F" w:rsidTr="003A24C2">
        <w:tc>
          <w:tcPr>
            <w:tcW w:w="2689" w:type="dxa"/>
          </w:tcPr>
          <w:p w:rsidR="0067411D" w:rsidRPr="0067731F" w:rsidRDefault="0067411D" w:rsidP="0067411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Профиль </w:t>
            </w:r>
          </w:p>
          <w:p w:rsidR="0067411D" w:rsidRPr="0067731F" w:rsidRDefault="0067411D" w:rsidP="0067411D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6804" w:type="dxa"/>
          </w:tcPr>
          <w:p w:rsidR="0067411D" w:rsidRPr="0067731F" w:rsidRDefault="009F26E2" w:rsidP="009F26E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Юридические лица (резиденты РК) и физические лица (резиденты РК), осуществляющие предпринимательскую деятельность без образования юридического лица, в том числе лица, связанные с Банком особыми отношениями</w:t>
            </w:r>
          </w:p>
        </w:tc>
      </w:tr>
      <w:tr w:rsidR="00D83210" w:rsidRPr="0067731F" w:rsidTr="003A24C2">
        <w:tc>
          <w:tcPr>
            <w:tcW w:w="2689" w:type="dxa"/>
          </w:tcPr>
          <w:p w:rsidR="006E0F6E" w:rsidRPr="0067731F" w:rsidRDefault="006E0F6E" w:rsidP="0067411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>Вид гарантии</w:t>
            </w:r>
          </w:p>
        </w:tc>
        <w:tc>
          <w:tcPr>
            <w:tcW w:w="6804" w:type="dxa"/>
          </w:tcPr>
          <w:p w:rsidR="006E0F6E" w:rsidRPr="0067731F" w:rsidRDefault="00072A76" w:rsidP="00072A76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Бланковая тендерная гарантия</w:t>
            </w:r>
          </w:p>
          <w:p w:rsidR="00072A76" w:rsidRPr="0067731F" w:rsidRDefault="00072A76" w:rsidP="00072A76">
            <w:pPr>
              <w:pStyle w:val="Default"/>
              <w:jc w:val="center"/>
              <w:rPr>
                <w:rFonts w:eastAsia="Times New Roman"/>
                <w:i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i/>
                <w:color w:val="auto"/>
                <w:sz w:val="20"/>
                <w:szCs w:val="20"/>
                <w:lang w:eastAsia="ru-RU"/>
              </w:rPr>
              <w:t>(без подтверждения/ с подтверждением  оборотов по банковскому счету)</w:t>
            </w:r>
          </w:p>
        </w:tc>
      </w:tr>
      <w:tr w:rsidR="00D83210" w:rsidRPr="0067731F" w:rsidTr="003A24C2">
        <w:tc>
          <w:tcPr>
            <w:tcW w:w="2689" w:type="dxa"/>
          </w:tcPr>
          <w:p w:rsidR="009F26E2" w:rsidRPr="0067731F" w:rsidRDefault="009F26E2" w:rsidP="0067411D">
            <w:pPr>
              <w:pStyle w:val="Default"/>
              <w:rPr>
                <w:b/>
                <w:color w:val="auto"/>
                <w:sz w:val="20"/>
                <w:szCs w:val="20"/>
                <w:lang w:val="kk-KZ"/>
              </w:rPr>
            </w:pPr>
            <w:r w:rsidRPr="0067731F">
              <w:rPr>
                <w:b/>
                <w:color w:val="auto"/>
                <w:sz w:val="20"/>
                <w:szCs w:val="20"/>
                <w:lang w:val="kk-KZ"/>
              </w:rPr>
              <w:t xml:space="preserve">Целевое </w:t>
            </w:r>
          </w:p>
        </w:tc>
        <w:tc>
          <w:tcPr>
            <w:tcW w:w="6804" w:type="dxa"/>
          </w:tcPr>
          <w:p w:rsidR="009F26E2" w:rsidRPr="0067731F" w:rsidRDefault="009F26E2" w:rsidP="00072A76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Для обеспечения заявки на участие в тендере /конкурсе /аукционе</w:t>
            </w:r>
          </w:p>
        </w:tc>
      </w:tr>
      <w:tr w:rsidR="00D83210" w:rsidRPr="0067731F" w:rsidTr="003A24C2">
        <w:tc>
          <w:tcPr>
            <w:tcW w:w="2689" w:type="dxa"/>
          </w:tcPr>
          <w:p w:rsidR="0067411D" w:rsidRPr="0067731F" w:rsidRDefault="00214DC4" w:rsidP="0067411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Валюта гарантии </w:t>
            </w:r>
          </w:p>
        </w:tc>
        <w:tc>
          <w:tcPr>
            <w:tcW w:w="6804" w:type="dxa"/>
          </w:tcPr>
          <w:p w:rsidR="0067411D" w:rsidRPr="0067731F" w:rsidRDefault="0067411D" w:rsidP="00072A7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Тенге</w:t>
            </w:r>
          </w:p>
        </w:tc>
      </w:tr>
      <w:tr w:rsidR="00D83210" w:rsidRPr="0067731F" w:rsidTr="003A24C2">
        <w:tc>
          <w:tcPr>
            <w:tcW w:w="2689" w:type="dxa"/>
          </w:tcPr>
          <w:p w:rsidR="0067411D" w:rsidRPr="0067731F" w:rsidRDefault="00B21D9D" w:rsidP="00214DC4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>Максимальная сумма лимита /гарантии</w:t>
            </w:r>
          </w:p>
        </w:tc>
        <w:tc>
          <w:tcPr>
            <w:tcW w:w="6804" w:type="dxa"/>
          </w:tcPr>
          <w:p w:rsidR="0067411D" w:rsidRPr="0067731F" w:rsidRDefault="00B965B3" w:rsidP="00072A7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До 0,045% от Собственного капитала Банка</w:t>
            </w:r>
          </w:p>
        </w:tc>
      </w:tr>
      <w:tr w:rsidR="00D83210" w:rsidRPr="0067731F" w:rsidTr="003A24C2">
        <w:trPr>
          <w:trHeight w:val="225"/>
        </w:trPr>
        <w:tc>
          <w:tcPr>
            <w:tcW w:w="2689" w:type="dxa"/>
          </w:tcPr>
          <w:p w:rsidR="0067411D" w:rsidRPr="0067731F" w:rsidRDefault="005F58E9" w:rsidP="00072A76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Максимальный срок </w:t>
            </w:r>
            <w:r w:rsidR="00214DC4" w:rsidRPr="0067731F">
              <w:rPr>
                <w:b/>
                <w:color w:val="auto"/>
                <w:sz w:val="20"/>
                <w:szCs w:val="20"/>
              </w:rPr>
              <w:t>лимита</w:t>
            </w:r>
            <w:r w:rsidRPr="0067731F">
              <w:rPr>
                <w:b/>
                <w:color w:val="auto"/>
                <w:sz w:val="20"/>
                <w:szCs w:val="20"/>
              </w:rPr>
              <w:t>/гарантии</w:t>
            </w:r>
          </w:p>
        </w:tc>
        <w:tc>
          <w:tcPr>
            <w:tcW w:w="6804" w:type="dxa"/>
          </w:tcPr>
          <w:p w:rsidR="0067411D" w:rsidRPr="0067731F" w:rsidRDefault="00B965B3" w:rsidP="0089720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С</w:t>
            </w:r>
            <w:r w:rsidR="00072A76" w:rsidRPr="0067731F">
              <w:rPr>
                <w:color w:val="auto"/>
                <w:sz w:val="20"/>
                <w:szCs w:val="20"/>
              </w:rPr>
              <w:t>рок лимита не более 36 месяцев</w:t>
            </w:r>
            <w:r w:rsidR="00897202" w:rsidRPr="0067731F">
              <w:rPr>
                <w:color w:val="auto"/>
                <w:sz w:val="20"/>
                <w:szCs w:val="20"/>
              </w:rPr>
              <w:t>, с</w:t>
            </w:r>
            <w:r w:rsidR="005F58E9" w:rsidRPr="0067731F">
              <w:rPr>
                <w:color w:val="auto"/>
                <w:sz w:val="20"/>
                <w:szCs w:val="20"/>
              </w:rPr>
              <w:t xml:space="preserve">рок гарантии </w:t>
            </w:r>
            <w:r w:rsidR="009F26E2" w:rsidRPr="0067731F">
              <w:rPr>
                <w:color w:val="auto"/>
                <w:sz w:val="20"/>
                <w:szCs w:val="20"/>
              </w:rPr>
              <w:t>согласно срокам конкурсной/тендерной/аукционной документации</w:t>
            </w:r>
          </w:p>
        </w:tc>
      </w:tr>
      <w:tr w:rsidR="00D83210" w:rsidRPr="0067731F" w:rsidTr="003A24C2">
        <w:tc>
          <w:tcPr>
            <w:tcW w:w="2689" w:type="dxa"/>
          </w:tcPr>
          <w:p w:rsidR="0067411D" w:rsidRPr="0067731F" w:rsidRDefault="000A1DB6" w:rsidP="000A1DB6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Обеспечение </w:t>
            </w:r>
          </w:p>
        </w:tc>
        <w:tc>
          <w:tcPr>
            <w:tcW w:w="6804" w:type="dxa"/>
          </w:tcPr>
          <w:p w:rsidR="0067411D" w:rsidRPr="0067731F" w:rsidRDefault="00072A76" w:rsidP="00072A7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Б</w:t>
            </w:r>
            <w:r w:rsidR="0067411D" w:rsidRPr="0067731F">
              <w:rPr>
                <w:color w:val="auto"/>
                <w:sz w:val="20"/>
                <w:szCs w:val="20"/>
              </w:rPr>
              <w:t>ез обеспечения.</w:t>
            </w:r>
          </w:p>
        </w:tc>
      </w:tr>
      <w:tr w:rsidR="00D83210" w:rsidRPr="0067731F" w:rsidTr="003A24C2">
        <w:tc>
          <w:tcPr>
            <w:tcW w:w="2689" w:type="dxa"/>
          </w:tcPr>
          <w:p w:rsidR="000A1DB6" w:rsidRPr="0067731F" w:rsidRDefault="000A1DB6" w:rsidP="0067411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Форма выпуска гарантии </w:t>
            </w:r>
          </w:p>
        </w:tc>
        <w:tc>
          <w:tcPr>
            <w:tcW w:w="6804" w:type="dxa"/>
          </w:tcPr>
          <w:p w:rsidR="000A1DB6" w:rsidRPr="0067731F" w:rsidRDefault="000A1DB6" w:rsidP="00072A7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 xml:space="preserve">На </w:t>
            </w:r>
            <w:r w:rsidR="00111285" w:rsidRPr="0067731F">
              <w:rPr>
                <w:color w:val="auto"/>
                <w:sz w:val="20"/>
                <w:szCs w:val="20"/>
              </w:rPr>
              <w:t>бланке Банка</w:t>
            </w:r>
          </w:p>
          <w:p w:rsidR="000A1DB6" w:rsidRPr="0067731F" w:rsidRDefault="000A1DB6" w:rsidP="000A1DB6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Электронные гарантии на портале Самрук-</w:t>
            </w:r>
            <w:r w:rsidRPr="0067731F">
              <w:rPr>
                <w:color w:val="auto"/>
                <w:sz w:val="20"/>
                <w:szCs w:val="20"/>
                <w:lang w:val="kk-KZ"/>
              </w:rPr>
              <w:t>Қазына</w:t>
            </w:r>
            <w:r w:rsidRPr="0067731F">
              <w:rPr>
                <w:color w:val="auto"/>
                <w:sz w:val="20"/>
                <w:szCs w:val="20"/>
              </w:rPr>
              <w:t xml:space="preserve">, Государственные закупки, закупки ТОО «СК-Фармация» </w:t>
            </w:r>
          </w:p>
        </w:tc>
      </w:tr>
      <w:tr w:rsidR="00D83210" w:rsidRPr="0067731F" w:rsidTr="003A24C2">
        <w:tc>
          <w:tcPr>
            <w:tcW w:w="9493" w:type="dxa"/>
            <w:gridSpan w:val="2"/>
          </w:tcPr>
          <w:p w:rsidR="00CE2262" w:rsidRPr="0067731F" w:rsidRDefault="00CE2262" w:rsidP="00CE2262">
            <w:pPr>
              <w:pStyle w:val="Default"/>
              <w:rPr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Комиссии </w:t>
            </w:r>
            <w:r w:rsidR="000A1DB6" w:rsidRPr="0067731F">
              <w:rPr>
                <w:b/>
                <w:color w:val="auto"/>
                <w:sz w:val="20"/>
                <w:szCs w:val="20"/>
              </w:rPr>
              <w:t>Банка</w:t>
            </w:r>
          </w:p>
        </w:tc>
      </w:tr>
      <w:tr w:rsidR="00D83210" w:rsidRPr="0067731F" w:rsidTr="003A24C2">
        <w:trPr>
          <w:trHeight w:val="681"/>
        </w:trPr>
        <w:tc>
          <w:tcPr>
            <w:tcW w:w="2689" w:type="dxa"/>
          </w:tcPr>
          <w:p w:rsidR="007679D8" w:rsidRPr="0067731F" w:rsidRDefault="007679D8" w:rsidP="000A1D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пользование гарантией</w:t>
            </w:r>
            <w:r w:rsidR="0097330D" w:rsidRPr="0067731F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79D8" w:rsidRPr="0067731F" w:rsidRDefault="007679D8" w:rsidP="00B21D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При сумме гарантии до 100 000 тенге -  5 000 тенге;</w:t>
            </w:r>
            <w:r w:rsidRPr="0067731F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</w:p>
          <w:p w:rsidR="00736410" w:rsidRPr="0067731F" w:rsidRDefault="007679D8" w:rsidP="007364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при сумме гарантии свыше 100 000 тенге – 1% - 1,5 % от суммы гарантии (мин. 10 000 тенге) </w:t>
            </w:r>
          </w:p>
          <w:p w:rsidR="007005E5" w:rsidRPr="0067731F" w:rsidRDefault="007005E5" w:rsidP="0073641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Порядок уплаты: единовременно до выпуска гарантии</w:t>
            </w:r>
          </w:p>
        </w:tc>
      </w:tr>
      <w:tr w:rsidR="00D83210" w:rsidRPr="0067731F" w:rsidTr="003A24C2">
        <w:tc>
          <w:tcPr>
            <w:tcW w:w="2689" w:type="dxa"/>
          </w:tcPr>
          <w:p w:rsidR="00434DBE" w:rsidRPr="0067731F" w:rsidRDefault="00850BA9" w:rsidP="007679D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67731F">
              <w:rPr>
                <w:b/>
                <w:bCs/>
                <w:color w:val="auto"/>
                <w:sz w:val="20"/>
                <w:szCs w:val="20"/>
              </w:rPr>
              <w:t xml:space="preserve">За </w:t>
            </w:r>
            <w:r w:rsidR="007679D8" w:rsidRPr="0067731F">
              <w:rPr>
                <w:b/>
                <w:bCs/>
                <w:color w:val="auto"/>
                <w:sz w:val="20"/>
                <w:szCs w:val="20"/>
              </w:rPr>
              <w:t>установление лимита /предоставление гарантии</w:t>
            </w:r>
            <w:r w:rsidR="007005E5" w:rsidRPr="0067731F">
              <w:rPr>
                <w:b/>
                <w:bCs/>
                <w:color w:val="auto"/>
                <w:sz w:val="20"/>
                <w:szCs w:val="20"/>
              </w:rPr>
              <w:t>**</w:t>
            </w:r>
          </w:p>
        </w:tc>
        <w:tc>
          <w:tcPr>
            <w:tcW w:w="6804" w:type="dxa"/>
          </w:tcPr>
          <w:p w:rsidR="007005E5" w:rsidRPr="0067731F" w:rsidRDefault="00434DBE" w:rsidP="00767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0,1%</w:t>
            </w:r>
            <w:r w:rsidR="007679D8"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от суммы </w:t>
            </w:r>
            <w:r w:rsidR="000A1DB6"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лимита/от суммы </w:t>
            </w: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гарантии</w:t>
            </w:r>
            <w:r w:rsidR="0097330D">
              <w:rPr>
                <w:rFonts w:ascii="Times New Roman" w:hAnsi="Times New Roman" w:cs="Times New Roman"/>
                <w:sz w:val="20"/>
                <w:szCs w:val="20"/>
              </w:rPr>
              <w:t xml:space="preserve"> (мин. 10</w:t>
            </w:r>
            <w:r w:rsidR="007679D8"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 000 тенге)</w:t>
            </w:r>
            <w:r w:rsidR="007005E5" w:rsidRPr="006773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34DBE" w:rsidRPr="0067731F" w:rsidRDefault="007005E5" w:rsidP="007679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Порядок уплаты: единовременно до выпуска гарантии.</w:t>
            </w:r>
            <w:r w:rsidR="007679D8"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34DBE"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83210" w:rsidRPr="0067731F" w:rsidTr="003A24C2">
        <w:tc>
          <w:tcPr>
            <w:tcW w:w="2689" w:type="dxa"/>
          </w:tcPr>
          <w:p w:rsidR="00B21D9D" w:rsidRPr="0067731F" w:rsidRDefault="00B21D9D" w:rsidP="0067411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>Иные комиссии и штрафы</w:t>
            </w:r>
          </w:p>
        </w:tc>
        <w:tc>
          <w:tcPr>
            <w:tcW w:w="6804" w:type="dxa"/>
          </w:tcPr>
          <w:p w:rsidR="00B21D9D" w:rsidRPr="0067731F" w:rsidRDefault="00B21D9D" w:rsidP="00B21D9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Согласно действующим тарифам Банка</w:t>
            </w:r>
          </w:p>
        </w:tc>
      </w:tr>
    </w:tbl>
    <w:p w:rsidR="0067411D" w:rsidRPr="0067731F" w:rsidRDefault="002D4563" w:rsidP="0067411D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>*</w:t>
      </w:r>
      <w:r w:rsidR="009F092E" w:rsidRPr="0067731F">
        <w:rPr>
          <w:i/>
          <w:color w:val="auto"/>
          <w:sz w:val="20"/>
          <w:szCs w:val="20"/>
        </w:rPr>
        <w:t>Утверждено</w:t>
      </w:r>
      <w:r w:rsidRPr="0067731F">
        <w:rPr>
          <w:i/>
          <w:color w:val="auto"/>
          <w:sz w:val="20"/>
          <w:szCs w:val="20"/>
        </w:rPr>
        <w:t xml:space="preserve"> решением Правления Банка (Протокол №</w:t>
      </w:r>
      <w:r w:rsidR="0097330D">
        <w:rPr>
          <w:i/>
          <w:color w:val="auto"/>
          <w:sz w:val="20"/>
          <w:szCs w:val="20"/>
        </w:rPr>
        <w:t>61-23</w:t>
      </w:r>
      <w:r w:rsidRPr="0067731F">
        <w:rPr>
          <w:i/>
          <w:color w:val="auto"/>
          <w:sz w:val="20"/>
          <w:szCs w:val="20"/>
        </w:rPr>
        <w:t xml:space="preserve"> от </w:t>
      </w:r>
      <w:r w:rsidR="0097330D">
        <w:rPr>
          <w:i/>
          <w:color w:val="auto"/>
          <w:sz w:val="20"/>
          <w:szCs w:val="20"/>
        </w:rPr>
        <w:t>02.06.2023</w:t>
      </w:r>
      <w:r w:rsidRPr="0067731F">
        <w:rPr>
          <w:i/>
          <w:color w:val="auto"/>
          <w:sz w:val="20"/>
          <w:szCs w:val="20"/>
        </w:rPr>
        <w:t>г.)</w:t>
      </w:r>
    </w:p>
    <w:p w:rsidR="007005E5" w:rsidRPr="005556E8" w:rsidRDefault="007005E5" w:rsidP="0067411D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>**</w:t>
      </w:r>
      <w:r w:rsidR="009F092E" w:rsidRPr="0067731F">
        <w:rPr>
          <w:i/>
          <w:color w:val="auto"/>
          <w:sz w:val="20"/>
          <w:szCs w:val="20"/>
        </w:rPr>
        <w:t xml:space="preserve">Утверждено решением </w:t>
      </w:r>
      <w:r w:rsidR="0097330D" w:rsidRPr="0097330D">
        <w:rPr>
          <w:i/>
          <w:color w:val="auto"/>
          <w:sz w:val="20"/>
          <w:szCs w:val="20"/>
        </w:rPr>
        <w:t>Комитета по управлению активами,</w:t>
      </w:r>
      <w:r w:rsidR="00A228ED">
        <w:rPr>
          <w:i/>
          <w:color w:val="auto"/>
          <w:sz w:val="20"/>
          <w:szCs w:val="20"/>
        </w:rPr>
        <w:t xml:space="preserve"> </w:t>
      </w:r>
      <w:r w:rsidR="0097330D" w:rsidRPr="0097330D">
        <w:rPr>
          <w:i/>
          <w:color w:val="auto"/>
          <w:sz w:val="20"/>
          <w:szCs w:val="20"/>
        </w:rPr>
        <w:t>пассивами и тарифами</w:t>
      </w:r>
      <w:r w:rsidR="00A228ED">
        <w:rPr>
          <w:i/>
          <w:color w:val="auto"/>
          <w:sz w:val="20"/>
          <w:szCs w:val="20"/>
        </w:rPr>
        <w:t xml:space="preserve"> при Правлении</w:t>
      </w:r>
      <w:r w:rsidR="0097330D">
        <w:rPr>
          <w:i/>
          <w:color w:val="auto"/>
          <w:sz w:val="20"/>
          <w:szCs w:val="20"/>
        </w:rPr>
        <w:t xml:space="preserve"> банка</w:t>
      </w:r>
      <w:r w:rsidR="009F092E" w:rsidRPr="0067731F">
        <w:rPr>
          <w:i/>
          <w:color w:val="auto"/>
          <w:sz w:val="20"/>
          <w:szCs w:val="20"/>
        </w:rPr>
        <w:t xml:space="preserve"> (Протокол №</w:t>
      </w:r>
      <w:r w:rsidR="0097330D">
        <w:rPr>
          <w:i/>
          <w:color w:val="auto"/>
          <w:sz w:val="20"/>
          <w:szCs w:val="20"/>
        </w:rPr>
        <w:t>83-25</w:t>
      </w:r>
      <w:r w:rsidR="009F092E" w:rsidRPr="0067731F">
        <w:rPr>
          <w:i/>
          <w:color w:val="auto"/>
          <w:sz w:val="20"/>
          <w:szCs w:val="20"/>
        </w:rPr>
        <w:t xml:space="preserve"> от </w:t>
      </w:r>
      <w:r w:rsidR="0097330D">
        <w:rPr>
          <w:i/>
          <w:color w:val="auto"/>
          <w:sz w:val="20"/>
          <w:szCs w:val="20"/>
        </w:rPr>
        <w:t>02</w:t>
      </w:r>
      <w:r w:rsidR="005556E8">
        <w:rPr>
          <w:i/>
          <w:color w:val="auto"/>
          <w:sz w:val="20"/>
          <w:szCs w:val="20"/>
        </w:rPr>
        <w:t>.</w:t>
      </w:r>
      <w:r w:rsidR="0097330D">
        <w:rPr>
          <w:i/>
          <w:color w:val="auto"/>
          <w:sz w:val="20"/>
          <w:szCs w:val="20"/>
        </w:rPr>
        <w:t>10.2025</w:t>
      </w:r>
      <w:r w:rsidR="009F092E" w:rsidRPr="0067731F">
        <w:rPr>
          <w:i/>
          <w:color w:val="auto"/>
          <w:sz w:val="20"/>
          <w:szCs w:val="20"/>
        </w:rPr>
        <w:t>г.)</w:t>
      </w:r>
    </w:p>
    <w:p w:rsidR="006E0F6E" w:rsidRDefault="006E0F6E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8B1FF7" w:rsidRDefault="008B1FF7" w:rsidP="006E0F6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982256" w:rsidRPr="0067731F" w:rsidRDefault="0010784C" w:rsidP="0067731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Продукт «</w:t>
      </w:r>
      <w:r w:rsidR="00111285" w:rsidRPr="0067731F">
        <w:rPr>
          <w:rFonts w:ascii="Times New Roman" w:hAnsi="Times New Roman" w:cs="Times New Roman"/>
          <w:b/>
          <w:sz w:val="28"/>
          <w:szCs w:val="28"/>
        </w:rPr>
        <w:t>Га</w:t>
      </w:r>
      <w:r w:rsidR="00376F63">
        <w:rPr>
          <w:rFonts w:ascii="Times New Roman" w:hAnsi="Times New Roman" w:cs="Times New Roman"/>
          <w:b/>
          <w:sz w:val="28"/>
          <w:szCs w:val="28"/>
        </w:rPr>
        <w:t>рантия/Контргарантия</w:t>
      </w:r>
      <w:r w:rsidR="0067731F" w:rsidRPr="0067731F">
        <w:rPr>
          <w:rFonts w:ascii="Times New Roman" w:hAnsi="Times New Roman" w:cs="Times New Roman"/>
          <w:b/>
          <w:sz w:val="28"/>
          <w:szCs w:val="28"/>
        </w:rPr>
        <w:t xml:space="preserve"> под деньги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689"/>
        <w:gridCol w:w="6662"/>
      </w:tblGrid>
      <w:tr w:rsidR="00D83210" w:rsidRPr="0067731F" w:rsidTr="003A24C2">
        <w:tc>
          <w:tcPr>
            <w:tcW w:w="2689" w:type="dxa"/>
          </w:tcPr>
          <w:p w:rsidR="006E0F6E" w:rsidRPr="0067731F" w:rsidRDefault="006E0F6E" w:rsidP="00695EDE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Сегмент </w:t>
            </w:r>
          </w:p>
        </w:tc>
        <w:tc>
          <w:tcPr>
            <w:tcW w:w="6662" w:type="dxa"/>
          </w:tcPr>
          <w:p w:rsidR="006E0F6E" w:rsidRPr="0067731F" w:rsidRDefault="0067731F" w:rsidP="004F5381">
            <w:pPr>
              <w:pStyle w:val="Default"/>
              <w:numPr>
                <w:ilvl w:val="0"/>
                <w:numId w:val="2"/>
              </w:numPr>
              <w:ind w:left="178" w:hanging="178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Микро-Бизнес</w:t>
            </w:r>
          </w:p>
          <w:p w:rsidR="006E0F6E" w:rsidRPr="0067731F" w:rsidRDefault="0067731F" w:rsidP="004F5381">
            <w:pPr>
              <w:pStyle w:val="Default"/>
              <w:numPr>
                <w:ilvl w:val="0"/>
                <w:numId w:val="2"/>
              </w:numPr>
              <w:ind w:left="178" w:hanging="178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Малый Бизнес</w:t>
            </w:r>
          </w:p>
          <w:p w:rsidR="006E0F6E" w:rsidRPr="0067731F" w:rsidRDefault="0067731F" w:rsidP="004F5381">
            <w:pPr>
              <w:pStyle w:val="Default"/>
              <w:numPr>
                <w:ilvl w:val="0"/>
                <w:numId w:val="2"/>
              </w:numPr>
              <w:ind w:left="178" w:hanging="178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Средний Бизнес</w:t>
            </w:r>
          </w:p>
          <w:p w:rsidR="006E0F6E" w:rsidRPr="0067731F" w:rsidRDefault="0067731F" w:rsidP="004F5381">
            <w:pPr>
              <w:pStyle w:val="Default"/>
              <w:numPr>
                <w:ilvl w:val="0"/>
                <w:numId w:val="2"/>
              </w:numPr>
              <w:ind w:left="178" w:hanging="178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Крупный бизнес</w:t>
            </w:r>
          </w:p>
        </w:tc>
      </w:tr>
      <w:tr w:rsidR="00D83210" w:rsidRPr="0067731F" w:rsidTr="003A24C2">
        <w:tc>
          <w:tcPr>
            <w:tcW w:w="2689" w:type="dxa"/>
          </w:tcPr>
          <w:p w:rsidR="006E0F6E" w:rsidRPr="0067731F" w:rsidRDefault="006E0F6E" w:rsidP="00695EDE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Профиль </w:t>
            </w:r>
          </w:p>
          <w:p w:rsidR="006E0F6E" w:rsidRPr="0067731F" w:rsidRDefault="006E0F6E" w:rsidP="00695EDE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6662" w:type="dxa"/>
          </w:tcPr>
          <w:p w:rsidR="006E0F6E" w:rsidRPr="0067731F" w:rsidRDefault="00982256" w:rsidP="00B21D9D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Юридические лица (резиденты/нерезиденты РК) и физические лица (резиденты РК), осуществляющие предпринимательскую деятельность без образования юридического лица, в том числе лица, связанные с Банком особыми отношениями.</w:t>
            </w:r>
          </w:p>
        </w:tc>
      </w:tr>
      <w:tr w:rsidR="00D83210" w:rsidRPr="0067731F" w:rsidTr="003A24C2">
        <w:tc>
          <w:tcPr>
            <w:tcW w:w="2689" w:type="dxa"/>
          </w:tcPr>
          <w:p w:rsidR="006E0F6E" w:rsidRPr="0067731F" w:rsidRDefault="006E0F6E" w:rsidP="00695EDE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Вид гарантии </w:t>
            </w:r>
          </w:p>
        </w:tc>
        <w:tc>
          <w:tcPr>
            <w:tcW w:w="6662" w:type="dxa"/>
          </w:tcPr>
          <w:p w:rsidR="006E0F6E" w:rsidRPr="0067731F" w:rsidRDefault="006E0F6E" w:rsidP="0097330D">
            <w:pPr>
              <w:pStyle w:val="Default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Тендерная гарантия, гарантия исполнения обязательств, </w:t>
            </w:r>
            <w:r w:rsidR="00111285"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гарантия возврата авансового платежа, гарантия платежа, гарантия в пользу таможенных/налоговых органов РК, </w:t>
            </w:r>
            <w:r w:rsidR="00897202"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гарантия платежа для туроператоров</w:t>
            </w:r>
            <w:r w:rsidR="00982256"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/туроператоров фрахтователей</w:t>
            </w:r>
            <w:r w:rsidR="00111285"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, </w:t>
            </w:r>
            <w:r w:rsidR="00D27317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к</w:t>
            </w:r>
            <w:r w:rsidR="00D27317"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онтргарантии</w:t>
            </w:r>
            <w:r w:rsidR="0097330D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.</w:t>
            </w:r>
          </w:p>
        </w:tc>
      </w:tr>
      <w:tr w:rsidR="00D83210" w:rsidRPr="0067731F" w:rsidTr="003A24C2">
        <w:tc>
          <w:tcPr>
            <w:tcW w:w="2689" w:type="dxa"/>
          </w:tcPr>
          <w:p w:rsidR="00B21D9D" w:rsidRPr="0067731F" w:rsidRDefault="00B21D9D" w:rsidP="00B21D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>Валюта гарантии</w:t>
            </w:r>
          </w:p>
        </w:tc>
        <w:tc>
          <w:tcPr>
            <w:tcW w:w="6662" w:type="dxa"/>
          </w:tcPr>
          <w:p w:rsidR="00B21D9D" w:rsidRPr="0067731F" w:rsidRDefault="00B21D9D" w:rsidP="00B21D9D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KZT, USD, EURO, RUB</w:t>
            </w:r>
          </w:p>
        </w:tc>
      </w:tr>
      <w:tr w:rsidR="00D83210" w:rsidRPr="0067731F" w:rsidTr="003A24C2">
        <w:tc>
          <w:tcPr>
            <w:tcW w:w="2689" w:type="dxa"/>
          </w:tcPr>
          <w:p w:rsidR="00B21D9D" w:rsidRPr="0067731F" w:rsidRDefault="00B21D9D" w:rsidP="00B21D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>Максимальная сумма лимита /гарантии</w:t>
            </w:r>
          </w:p>
        </w:tc>
        <w:tc>
          <w:tcPr>
            <w:tcW w:w="6662" w:type="dxa"/>
          </w:tcPr>
          <w:p w:rsidR="00B21D9D" w:rsidRPr="0067731F" w:rsidRDefault="00B21D9D" w:rsidP="00B21D9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Не более  4,5% от Собственного капитала Банка.</w:t>
            </w:r>
          </w:p>
        </w:tc>
      </w:tr>
      <w:tr w:rsidR="00D83210" w:rsidRPr="0067731F" w:rsidTr="003A24C2">
        <w:trPr>
          <w:trHeight w:val="225"/>
        </w:trPr>
        <w:tc>
          <w:tcPr>
            <w:tcW w:w="2689" w:type="dxa"/>
          </w:tcPr>
          <w:p w:rsidR="00B21D9D" w:rsidRPr="0067731F" w:rsidRDefault="00B21D9D" w:rsidP="00B21D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Максимальный срок лимита/гарантии </w:t>
            </w:r>
          </w:p>
        </w:tc>
        <w:tc>
          <w:tcPr>
            <w:tcW w:w="6662" w:type="dxa"/>
          </w:tcPr>
          <w:p w:rsidR="00B21D9D" w:rsidRPr="0067731F" w:rsidRDefault="00982256" w:rsidP="00897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Срок лимита н</w:t>
            </w:r>
            <w:r w:rsidR="00897202" w:rsidRPr="0067731F">
              <w:rPr>
                <w:rFonts w:ascii="Times New Roman" w:hAnsi="Times New Roman" w:cs="Times New Roman"/>
                <w:sz w:val="20"/>
                <w:szCs w:val="20"/>
              </w:rPr>
              <w:t>е более 60 месяцев, с</w:t>
            </w:r>
            <w:r w:rsidR="00B21D9D" w:rsidRPr="0067731F">
              <w:rPr>
                <w:rFonts w:ascii="Times New Roman" w:hAnsi="Times New Roman" w:cs="Times New Roman"/>
                <w:sz w:val="20"/>
                <w:szCs w:val="20"/>
              </w:rPr>
              <w:t>рок гара</w:t>
            </w: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нтии согласно условиям договора</w:t>
            </w:r>
            <w:r w:rsidR="00B21D9D" w:rsidRPr="006773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83210" w:rsidRPr="0067731F" w:rsidTr="003A24C2">
        <w:tc>
          <w:tcPr>
            <w:tcW w:w="2689" w:type="dxa"/>
          </w:tcPr>
          <w:p w:rsidR="00B21D9D" w:rsidRPr="0067731F" w:rsidRDefault="00B21D9D" w:rsidP="00B21D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Обеспечение </w:t>
            </w:r>
          </w:p>
        </w:tc>
        <w:tc>
          <w:tcPr>
            <w:tcW w:w="6662" w:type="dxa"/>
          </w:tcPr>
          <w:p w:rsidR="00A228ED" w:rsidRPr="00A228ED" w:rsidRDefault="00A228ED" w:rsidP="00761FE8">
            <w:pPr>
              <w:pStyle w:val="Default"/>
              <w:numPr>
                <w:ilvl w:val="0"/>
                <w:numId w:val="5"/>
              </w:numPr>
              <w:ind w:left="178" w:hanging="178"/>
              <w:jc w:val="both"/>
              <w:rPr>
                <w:sz w:val="20"/>
                <w:szCs w:val="20"/>
              </w:rPr>
            </w:pPr>
            <w:r w:rsidRPr="00A228ED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Права вкладчика по договору банковского вклада "Депозит-Гарантия" в Банке, в размере 100% от суммы гарантии</w:t>
            </w:r>
            <w:r w:rsidR="00B21D9D" w:rsidRPr="00A228ED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;</w:t>
            </w:r>
          </w:p>
          <w:p w:rsidR="00A228ED" w:rsidRPr="00A228ED" w:rsidRDefault="00A228ED" w:rsidP="00761FE8">
            <w:pPr>
              <w:pStyle w:val="Default"/>
              <w:numPr>
                <w:ilvl w:val="0"/>
                <w:numId w:val="5"/>
              </w:numPr>
              <w:ind w:left="178" w:hanging="178"/>
              <w:jc w:val="both"/>
              <w:rPr>
                <w:sz w:val="20"/>
                <w:szCs w:val="20"/>
              </w:rPr>
            </w:pPr>
            <w:r w:rsidRPr="00A228ED">
              <w:rPr>
                <w:sz w:val="20"/>
                <w:szCs w:val="20"/>
              </w:rPr>
              <w:t xml:space="preserve">Деньги в размере 100% от суммы гарантии, поступающие в будущем в качестве аванса (предоплаты) - по гарантиям возврата авансового платежа. </w:t>
            </w:r>
          </w:p>
          <w:p w:rsidR="00B21D9D" w:rsidRPr="0067731F" w:rsidRDefault="00B21D9D" w:rsidP="00A228ED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83210" w:rsidRPr="0067731F" w:rsidTr="003A24C2">
        <w:tc>
          <w:tcPr>
            <w:tcW w:w="2689" w:type="dxa"/>
          </w:tcPr>
          <w:p w:rsidR="00F83698" w:rsidRPr="0067731F" w:rsidRDefault="00F83698" w:rsidP="00F83698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Форма выпуска гарантии </w:t>
            </w:r>
          </w:p>
        </w:tc>
        <w:tc>
          <w:tcPr>
            <w:tcW w:w="6662" w:type="dxa"/>
          </w:tcPr>
          <w:p w:rsidR="00F83698" w:rsidRPr="0067731F" w:rsidRDefault="00F83698" w:rsidP="00F83698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На бланке Банка.</w:t>
            </w:r>
          </w:p>
          <w:p w:rsidR="00F83698" w:rsidRPr="0067731F" w:rsidRDefault="00F83698" w:rsidP="00F83698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Электронные гарантии на портале Самрук-</w:t>
            </w:r>
            <w:r w:rsidRPr="0067731F">
              <w:rPr>
                <w:color w:val="auto"/>
                <w:sz w:val="20"/>
                <w:szCs w:val="20"/>
                <w:lang w:val="kk-KZ"/>
              </w:rPr>
              <w:t>Қазына</w:t>
            </w:r>
            <w:r w:rsidRPr="0067731F">
              <w:rPr>
                <w:color w:val="auto"/>
                <w:sz w:val="20"/>
                <w:szCs w:val="20"/>
              </w:rPr>
              <w:t xml:space="preserve">, Государственные закупки, закупки ТОО «СК-Фармация» </w:t>
            </w:r>
          </w:p>
        </w:tc>
      </w:tr>
      <w:tr w:rsidR="00D83210" w:rsidRPr="0067731F" w:rsidTr="003A24C2">
        <w:tc>
          <w:tcPr>
            <w:tcW w:w="9351" w:type="dxa"/>
            <w:gridSpan w:val="2"/>
          </w:tcPr>
          <w:p w:rsidR="005F58E9" w:rsidRPr="0067731F" w:rsidRDefault="005F58E9" w:rsidP="005F58E9">
            <w:pPr>
              <w:pStyle w:val="Default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>Комиссии</w:t>
            </w:r>
            <w:r w:rsidR="009B7138" w:rsidRPr="0067731F">
              <w:rPr>
                <w:b/>
                <w:color w:val="auto"/>
                <w:sz w:val="20"/>
                <w:szCs w:val="20"/>
              </w:rPr>
              <w:t xml:space="preserve"> Банка</w:t>
            </w:r>
          </w:p>
        </w:tc>
      </w:tr>
      <w:tr w:rsidR="00D83210" w:rsidRPr="0067731F" w:rsidTr="003A24C2">
        <w:trPr>
          <w:trHeight w:val="3212"/>
        </w:trPr>
        <w:tc>
          <w:tcPr>
            <w:tcW w:w="2689" w:type="dxa"/>
          </w:tcPr>
          <w:p w:rsidR="008C6FBD" w:rsidRPr="0067731F" w:rsidRDefault="008C6FBD" w:rsidP="005F58E9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>За пользование гарантией</w:t>
            </w:r>
            <w:r w:rsidR="00A70E38" w:rsidRPr="0067731F">
              <w:rPr>
                <w:b/>
                <w:color w:val="auto"/>
                <w:sz w:val="20"/>
                <w:szCs w:val="20"/>
              </w:rPr>
              <w:t>*</w:t>
            </w:r>
          </w:p>
        </w:tc>
        <w:tc>
          <w:tcPr>
            <w:tcW w:w="6662" w:type="dxa"/>
          </w:tcPr>
          <w:p w:rsidR="008C6FBD" w:rsidRPr="0067731F" w:rsidRDefault="008C6FBD" w:rsidP="004F5381">
            <w:pPr>
              <w:pStyle w:val="a3"/>
              <w:numPr>
                <w:ilvl w:val="0"/>
                <w:numId w:val="6"/>
              </w:numPr>
              <w:tabs>
                <w:tab w:val="left" w:pos="178"/>
              </w:tabs>
              <w:ind w:left="178" w:hanging="17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Гарантии, обеспеченные деньгами на условном вкладе «Депозит- гарантия»:</w:t>
            </w:r>
          </w:p>
          <w:p w:rsidR="008C6FBD" w:rsidRPr="0067731F" w:rsidRDefault="008C6FBD" w:rsidP="004F5381">
            <w:pPr>
              <w:pStyle w:val="a3"/>
              <w:numPr>
                <w:ilvl w:val="0"/>
                <w:numId w:val="10"/>
              </w:numPr>
              <w:ind w:left="603" w:hanging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по тендерной гарантии - от 1% от суммы гара</w:t>
            </w:r>
            <w:r w:rsidR="00A228ED">
              <w:rPr>
                <w:rFonts w:ascii="Times New Roman" w:hAnsi="Times New Roman" w:cs="Times New Roman"/>
                <w:bCs/>
                <w:sz w:val="20"/>
                <w:szCs w:val="20"/>
              </w:rPr>
              <w:t>нтии (мин. 5 000 тенге</w:t>
            </w:r>
            <w:r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);</w:t>
            </w:r>
          </w:p>
          <w:p w:rsidR="008C6FBD" w:rsidRPr="0067731F" w:rsidRDefault="00A228ED" w:rsidP="00A228ED">
            <w:pPr>
              <w:pStyle w:val="a3"/>
              <w:numPr>
                <w:ilvl w:val="0"/>
                <w:numId w:val="10"/>
              </w:numPr>
              <w:ind w:left="603" w:hanging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28ED">
              <w:rPr>
                <w:rFonts w:ascii="Times New Roman" w:hAnsi="Times New Roman" w:cs="Times New Roman"/>
                <w:bCs/>
                <w:sz w:val="20"/>
                <w:szCs w:val="20"/>
              </w:rPr>
              <w:t>по гарантии платежа /исполнения обязательств/ контргарантии платежа</w:t>
            </w:r>
            <w:r w:rsidR="008C6FBD"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- от 2,5% годовых от суммы гарантии (мин.10 000 тенге)</w:t>
            </w:r>
            <w:r w:rsidR="009F092E"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8C6FBD" w:rsidRPr="0067731F" w:rsidRDefault="008C6FBD" w:rsidP="004F5381">
            <w:pPr>
              <w:pStyle w:val="a3"/>
              <w:numPr>
                <w:ilvl w:val="0"/>
                <w:numId w:val="6"/>
              </w:numPr>
              <w:tabs>
                <w:tab w:val="left" w:pos="178"/>
              </w:tabs>
              <w:ind w:left="178" w:hanging="17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Гарантии возврата авансового платежа, под залог денег поступающих в будущем в качестве аванса (предоплаты) по договору /контракту:</w:t>
            </w:r>
          </w:p>
          <w:p w:rsidR="008C6FBD" w:rsidRPr="0067731F" w:rsidRDefault="008C6FBD" w:rsidP="009F092E">
            <w:pPr>
              <w:pStyle w:val="a3"/>
              <w:tabs>
                <w:tab w:val="left" w:pos="603"/>
              </w:tabs>
              <w:ind w:left="603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1) в случае выпуска гарантии по форме Банка: </w:t>
            </w:r>
          </w:p>
          <w:p w:rsidR="008C6FBD" w:rsidRPr="0067731F" w:rsidRDefault="008C6FBD" w:rsidP="009F092E">
            <w:pPr>
              <w:pStyle w:val="a3"/>
              <w:tabs>
                <w:tab w:val="left" w:pos="320"/>
              </w:tabs>
              <w:ind w:left="320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- при сумме гарантии  до 0,05% от СК Банка  - 0,2% от суммы гарантии (мин 10 000 тенге);</w:t>
            </w:r>
            <w:r w:rsidRPr="0067731F">
              <w:rPr>
                <w:rFonts w:ascii="Times New Roman" w:hAnsi="Times New Roman" w:cs="Times New Roman"/>
                <w:sz w:val="20"/>
                <w:szCs w:val="20"/>
              </w:rPr>
              <w:br/>
              <w:t>- при сумме гарантии  свыше 0,05% от СК Банка - 0,5% годовых;</w:t>
            </w:r>
            <w:r w:rsidRPr="0067731F">
              <w:rPr>
                <w:rFonts w:ascii="Times New Roman" w:hAnsi="Times New Roman" w:cs="Times New Roman"/>
                <w:sz w:val="20"/>
                <w:szCs w:val="20"/>
              </w:rPr>
              <w:br/>
              <w:t>2) в случае выпуска гарантии  по форме Бенефициара -  от 3% до 5% годовых, (мин.10 000 тенге).</w:t>
            </w:r>
          </w:p>
          <w:p w:rsidR="007005E5" w:rsidRPr="0067731F" w:rsidRDefault="007005E5" w:rsidP="009F092E">
            <w:pPr>
              <w:pStyle w:val="Default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Порядок уплаты: единовременно до выпуска гарантии/ежемесячно </w:t>
            </w:r>
            <w:r w:rsidR="00E75A63"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согласно графику платежа</w:t>
            </w: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.</w:t>
            </w:r>
            <w:r w:rsidRPr="0067731F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D83210" w:rsidRPr="0067731F" w:rsidTr="003A24C2">
        <w:tc>
          <w:tcPr>
            <w:tcW w:w="2689" w:type="dxa"/>
          </w:tcPr>
          <w:p w:rsidR="009B7138" w:rsidRPr="0067731F" w:rsidRDefault="009B7138" w:rsidP="005F58E9">
            <w:pPr>
              <w:pStyle w:val="Default"/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За установление лимита</w:t>
            </w:r>
            <w:r w:rsidR="00A70E38" w:rsidRPr="0067731F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7138" w:rsidRPr="0067731F" w:rsidRDefault="00A228ED" w:rsidP="009B7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0,1% от суммы лимита (мин. 10</w:t>
            </w:r>
            <w:r w:rsidR="009B7138"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 000 тенге)</w:t>
            </w:r>
          </w:p>
          <w:p w:rsidR="007005E5" w:rsidRPr="0067731F" w:rsidRDefault="007005E5" w:rsidP="009B7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уплаты: единовременно</w:t>
            </w:r>
            <w:r w:rsidR="00D77D1B" w:rsidRPr="006773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день открытия лимита</w:t>
            </w:r>
          </w:p>
        </w:tc>
      </w:tr>
      <w:tr w:rsidR="00D83210" w:rsidRPr="0067731F" w:rsidTr="003A24C2">
        <w:tc>
          <w:tcPr>
            <w:tcW w:w="2689" w:type="dxa"/>
          </w:tcPr>
          <w:p w:rsidR="00B21D9D" w:rsidRPr="0067731F" w:rsidRDefault="00B21D9D" w:rsidP="00B21D9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Иные комиссии и штрафы </w:t>
            </w:r>
          </w:p>
        </w:tc>
        <w:tc>
          <w:tcPr>
            <w:tcW w:w="6662" w:type="dxa"/>
          </w:tcPr>
          <w:p w:rsidR="00B21D9D" w:rsidRPr="0067731F" w:rsidRDefault="00B21D9D" w:rsidP="005F58E9">
            <w:pPr>
              <w:pStyle w:val="Default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 xml:space="preserve">Согласно действующим </w:t>
            </w:r>
            <w:r w:rsidR="005F58E9" w:rsidRPr="0067731F">
              <w:rPr>
                <w:color w:val="auto"/>
                <w:sz w:val="20"/>
                <w:szCs w:val="20"/>
              </w:rPr>
              <w:t>комиссия и штрафам, в случае выпуска контргарантии согласно условиям банка-гаранта.</w:t>
            </w:r>
          </w:p>
        </w:tc>
      </w:tr>
    </w:tbl>
    <w:p w:rsidR="00A228ED" w:rsidRPr="005556E8" w:rsidRDefault="00A228ED" w:rsidP="00A228ED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 xml:space="preserve">*Утверждено решением </w:t>
      </w:r>
      <w:r w:rsidRPr="0097330D">
        <w:rPr>
          <w:i/>
          <w:color w:val="auto"/>
          <w:sz w:val="20"/>
          <w:szCs w:val="20"/>
        </w:rPr>
        <w:t>Комитета по управлению активами,</w:t>
      </w:r>
      <w:r>
        <w:rPr>
          <w:i/>
          <w:color w:val="auto"/>
          <w:sz w:val="20"/>
          <w:szCs w:val="20"/>
        </w:rPr>
        <w:t xml:space="preserve"> </w:t>
      </w:r>
      <w:r w:rsidRPr="0097330D">
        <w:rPr>
          <w:i/>
          <w:color w:val="auto"/>
          <w:sz w:val="20"/>
          <w:szCs w:val="20"/>
        </w:rPr>
        <w:t>пассивами и тарифами</w:t>
      </w:r>
      <w:r>
        <w:rPr>
          <w:i/>
          <w:color w:val="auto"/>
          <w:sz w:val="20"/>
          <w:szCs w:val="20"/>
        </w:rPr>
        <w:t xml:space="preserve"> при Правлении банка</w:t>
      </w:r>
      <w:r w:rsidRPr="0067731F">
        <w:rPr>
          <w:i/>
          <w:color w:val="auto"/>
          <w:sz w:val="20"/>
          <w:szCs w:val="20"/>
        </w:rPr>
        <w:t xml:space="preserve"> (Протокол №</w:t>
      </w:r>
      <w:r>
        <w:rPr>
          <w:i/>
          <w:color w:val="auto"/>
          <w:sz w:val="20"/>
          <w:szCs w:val="20"/>
        </w:rPr>
        <w:t>41-26</w:t>
      </w:r>
      <w:r w:rsidRPr="0067731F">
        <w:rPr>
          <w:i/>
          <w:color w:val="auto"/>
          <w:sz w:val="20"/>
          <w:szCs w:val="20"/>
        </w:rPr>
        <w:t xml:space="preserve"> от </w:t>
      </w:r>
      <w:r>
        <w:rPr>
          <w:i/>
          <w:color w:val="auto"/>
          <w:sz w:val="20"/>
          <w:szCs w:val="20"/>
        </w:rPr>
        <w:t>14.05.2026</w:t>
      </w:r>
      <w:r w:rsidRPr="0067731F">
        <w:rPr>
          <w:i/>
          <w:color w:val="auto"/>
          <w:sz w:val="20"/>
          <w:szCs w:val="20"/>
        </w:rPr>
        <w:t>г.)</w:t>
      </w:r>
    </w:p>
    <w:p w:rsidR="00247462" w:rsidRPr="005556E8" w:rsidRDefault="00247462" w:rsidP="00247462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 xml:space="preserve">**Утверждено решением </w:t>
      </w:r>
      <w:r w:rsidRPr="0097330D">
        <w:rPr>
          <w:i/>
          <w:color w:val="auto"/>
          <w:sz w:val="20"/>
          <w:szCs w:val="20"/>
        </w:rPr>
        <w:t>Комитета по управлению активами,</w:t>
      </w:r>
      <w:r>
        <w:rPr>
          <w:i/>
          <w:color w:val="auto"/>
          <w:sz w:val="20"/>
          <w:szCs w:val="20"/>
        </w:rPr>
        <w:t xml:space="preserve"> </w:t>
      </w:r>
      <w:r w:rsidRPr="0097330D">
        <w:rPr>
          <w:i/>
          <w:color w:val="auto"/>
          <w:sz w:val="20"/>
          <w:szCs w:val="20"/>
        </w:rPr>
        <w:t>пассивами и тарифами</w:t>
      </w:r>
      <w:r>
        <w:rPr>
          <w:i/>
          <w:color w:val="auto"/>
          <w:sz w:val="20"/>
          <w:szCs w:val="20"/>
        </w:rPr>
        <w:t xml:space="preserve"> при Правлении банка</w:t>
      </w:r>
      <w:r w:rsidRPr="0067731F">
        <w:rPr>
          <w:i/>
          <w:color w:val="auto"/>
          <w:sz w:val="20"/>
          <w:szCs w:val="20"/>
        </w:rPr>
        <w:t xml:space="preserve"> (Протокол №</w:t>
      </w:r>
      <w:r>
        <w:rPr>
          <w:i/>
          <w:color w:val="auto"/>
          <w:sz w:val="20"/>
          <w:szCs w:val="20"/>
        </w:rPr>
        <w:t>83-25</w:t>
      </w:r>
      <w:r w:rsidRPr="0067731F">
        <w:rPr>
          <w:i/>
          <w:color w:val="auto"/>
          <w:sz w:val="20"/>
          <w:szCs w:val="20"/>
        </w:rPr>
        <w:t xml:space="preserve"> от </w:t>
      </w:r>
      <w:r>
        <w:rPr>
          <w:i/>
          <w:color w:val="auto"/>
          <w:sz w:val="20"/>
          <w:szCs w:val="20"/>
        </w:rPr>
        <w:t>02.10.2025</w:t>
      </w:r>
      <w:r w:rsidRPr="0067731F">
        <w:rPr>
          <w:i/>
          <w:color w:val="auto"/>
          <w:sz w:val="20"/>
          <w:szCs w:val="20"/>
        </w:rPr>
        <w:t>г.)</w:t>
      </w:r>
    </w:p>
    <w:p w:rsidR="00CE0770" w:rsidRDefault="00CE0770" w:rsidP="006E0F6E">
      <w:pPr>
        <w:pStyle w:val="Default"/>
        <w:rPr>
          <w:color w:val="auto"/>
          <w:sz w:val="20"/>
          <w:szCs w:val="20"/>
        </w:rPr>
      </w:pPr>
    </w:p>
    <w:p w:rsidR="0067731F" w:rsidRDefault="0067731F" w:rsidP="006E0F6E">
      <w:pPr>
        <w:pStyle w:val="Default"/>
        <w:rPr>
          <w:color w:val="auto"/>
          <w:sz w:val="20"/>
          <w:szCs w:val="20"/>
        </w:rPr>
      </w:pPr>
    </w:p>
    <w:p w:rsidR="0067731F" w:rsidRPr="0067731F" w:rsidRDefault="0067731F" w:rsidP="006E0F6E">
      <w:pPr>
        <w:pStyle w:val="Default"/>
        <w:rPr>
          <w:color w:val="auto"/>
          <w:sz w:val="20"/>
          <w:szCs w:val="20"/>
        </w:rPr>
      </w:pPr>
    </w:p>
    <w:p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FF7" w:rsidRDefault="008B1FF7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3C21" w:rsidRPr="0067731F" w:rsidRDefault="0010784C" w:rsidP="006773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Продукт «</w:t>
      </w:r>
      <w:r w:rsidR="00376F63">
        <w:rPr>
          <w:rFonts w:ascii="Times New Roman" w:hAnsi="Times New Roman" w:cs="Times New Roman"/>
          <w:b/>
          <w:sz w:val="28"/>
          <w:szCs w:val="28"/>
        </w:rPr>
        <w:t>Банковская гарантия</w:t>
      </w:r>
      <w:r w:rsidR="0067731F" w:rsidRPr="0067731F">
        <w:rPr>
          <w:rFonts w:ascii="Times New Roman" w:hAnsi="Times New Roman" w:cs="Times New Roman"/>
          <w:b/>
          <w:sz w:val="28"/>
          <w:szCs w:val="28"/>
        </w:rPr>
        <w:t xml:space="preserve"> под залог имущества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687"/>
        <w:gridCol w:w="6664"/>
      </w:tblGrid>
      <w:tr w:rsidR="00D83210" w:rsidRPr="0067731F" w:rsidTr="003A24C2">
        <w:tc>
          <w:tcPr>
            <w:tcW w:w="2687" w:type="dxa"/>
          </w:tcPr>
          <w:p w:rsidR="00233C21" w:rsidRPr="0067731F" w:rsidRDefault="00233C21" w:rsidP="00695EDE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Сегмент </w:t>
            </w:r>
          </w:p>
        </w:tc>
        <w:tc>
          <w:tcPr>
            <w:tcW w:w="6664" w:type="dxa"/>
          </w:tcPr>
          <w:p w:rsidR="00233C21" w:rsidRPr="0067731F" w:rsidRDefault="00233C21" w:rsidP="004F5381">
            <w:pPr>
              <w:pStyle w:val="Default"/>
              <w:numPr>
                <w:ilvl w:val="0"/>
                <w:numId w:val="3"/>
              </w:numPr>
              <w:ind w:left="173" w:hanging="173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Микро-Бизнес;</w:t>
            </w:r>
          </w:p>
          <w:p w:rsidR="00233C21" w:rsidRPr="0067731F" w:rsidRDefault="00233C21" w:rsidP="004F5381">
            <w:pPr>
              <w:pStyle w:val="Default"/>
              <w:numPr>
                <w:ilvl w:val="0"/>
                <w:numId w:val="3"/>
              </w:numPr>
              <w:ind w:left="173" w:hanging="173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Малый Бизнес; </w:t>
            </w:r>
          </w:p>
          <w:p w:rsidR="00233C21" w:rsidRPr="0067731F" w:rsidRDefault="00233C21" w:rsidP="004F5381">
            <w:pPr>
              <w:pStyle w:val="Default"/>
              <w:numPr>
                <w:ilvl w:val="0"/>
                <w:numId w:val="3"/>
              </w:numPr>
              <w:ind w:left="173" w:hanging="173"/>
              <w:rPr>
                <w:color w:val="auto"/>
                <w:sz w:val="20"/>
                <w:szCs w:val="20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Средний Бизнес;</w:t>
            </w:r>
          </w:p>
          <w:p w:rsidR="00233C21" w:rsidRPr="0067731F" w:rsidRDefault="00233C21" w:rsidP="004F5381">
            <w:pPr>
              <w:pStyle w:val="Default"/>
              <w:numPr>
                <w:ilvl w:val="0"/>
                <w:numId w:val="3"/>
              </w:numPr>
              <w:ind w:left="173" w:hanging="173"/>
              <w:rPr>
                <w:color w:val="auto"/>
                <w:sz w:val="20"/>
                <w:szCs w:val="20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Крупный бизнес.</w:t>
            </w:r>
            <w:bookmarkStart w:id="0" w:name="_GoBack"/>
            <w:bookmarkEnd w:id="0"/>
          </w:p>
        </w:tc>
      </w:tr>
      <w:tr w:rsidR="00D83210" w:rsidRPr="0067731F" w:rsidTr="003A24C2">
        <w:tc>
          <w:tcPr>
            <w:tcW w:w="2687" w:type="dxa"/>
          </w:tcPr>
          <w:p w:rsidR="00233C21" w:rsidRPr="0067731F" w:rsidRDefault="00233C21" w:rsidP="00695EDE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Профиль </w:t>
            </w:r>
          </w:p>
          <w:p w:rsidR="00233C21" w:rsidRPr="0067731F" w:rsidRDefault="00233C21" w:rsidP="00695EDE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6664" w:type="dxa"/>
          </w:tcPr>
          <w:p w:rsidR="00233C21" w:rsidRPr="0067731F" w:rsidRDefault="00D50FAA" w:rsidP="00A70E3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Юридические лица (резиденты РК) и физические лица (резиденты РК), осуществляющие предпринимательскую деятельность без образования юридического лица, в том числе лица, связанные с Банком особыми отношениями</w:t>
            </w:r>
          </w:p>
        </w:tc>
      </w:tr>
      <w:tr w:rsidR="00D83210" w:rsidRPr="0067731F" w:rsidTr="003A24C2">
        <w:tc>
          <w:tcPr>
            <w:tcW w:w="2687" w:type="dxa"/>
          </w:tcPr>
          <w:p w:rsidR="00233C21" w:rsidRPr="0067731F" w:rsidRDefault="00233C21" w:rsidP="00695EDE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Вид гарантии </w:t>
            </w:r>
          </w:p>
        </w:tc>
        <w:tc>
          <w:tcPr>
            <w:tcW w:w="6664" w:type="dxa"/>
          </w:tcPr>
          <w:p w:rsidR="00233C21" w:rsidRPr="0067731F" w:rsidRDefault="002355B6" w:rsidP="00D50FAA">
            <w:pPr>
              <w:pStyle w:val="Default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Тендерная гарантия</w:t>
            </w:r>
            <w:r w:rsidR="00D50FAA"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, г</w:t>
            </w: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арантия платежа, </w:t>
            </w:r>
            <w:r w:rsidR="00D50FAA"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г</w:t>
            </w: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арантия возврата авансового платежа</w:t>
            </w:r>
            <w:r w:rsidR="00D50FAA"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, г</w:t>
            </w: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арантия исполнения обязательств</w:t>
            </w:r>
            <w:r w:rsidR="00D50FAA"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, к</w:t>
            </w: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онтргарантия</w:t>
            </w:r>
          </w:p>
        </w:tc>
      </w:tr>
      <w:tr w:rsidR="00D83210" w:rsidRPr="0067731F" w:rsidTr="003A24C2">
        <w:tc>
          <w:tcPr>
            <w:tcW w:w="2687" w:type="dxa"/>
          </w:tcPr>
          <w:p w:rsidR="00233C21" w:rsidRPr="0067731F" w:rsidRDefault="00233C21" w:rsidP="00214DC4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Валюта </w:t>
            </w:r>
            <w:r w:rsidR="00214DC4" w:rsidRPr="0067731F">
              <w:rPr>
                <w:b/>
                <w:color w:val="auto"/>
                <w:sz w:val="20"/>
                <w:szCs w:val="20"/>
              </w:rPr>
              <w:t xml:space="preserve">гарантии </w:t>
            </w:r>
          </w:p>
        </w:tc>
        <w:tc>
          <w:tcPr>
            <w:tcW w:w="6664" w:type="dxa"/>
          </w:tcPr>
          <w:p w:rsidR="00233C21" w:rsidRPr="0067731F" w:rsidRDefault="00233C21" w:rsidP="006210D0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KZT, USD, EURO, RUB</w:t>
            </w:r>
          </w:p>
        </w:tc>
      </w:tr>
      <w:tr w:rsidR="00D83210" w:rsidRPr="0067731F" w:rsidTr="003A24C2">
        <w:tc>
          <w:tcPr>
            <w:tcW w:w="2687" w:type="dxa"/>
          </w:tcPr>
          <w:p w:rsidR="00233C21" w:rsidRPr="0067731F" w:rsidRDefault="006210D0" w:rsidP="00214DC4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Максимальная сумма лимита/гарантии </w:t>
            </w:r>
          </w:p>
        </w:tc>
        <w:tc>
          <w:tcPr>
            <w:tcW w:w="6664" w:type="dxa"/>
          </w:tcPr>
          <w:p w:rsidR="00C9330F" w:rsidRPr="0067731F" w:rsidRDefault="00233C21" w:rsidP="00C9330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 xml:space="preserve">До </w:t>
            </w:r>
            <w:r w:rsidR="00A228ED">
              <w:rPr>
                <w:color w:val="auto"/>
                <w:sz w:val="20"/>
                <w:szCs w:val="20"/>
              </w:rPr>
              <w:t>21</w:t>
            </w:r>
            <w:r w:rsidRPr="0067731F">
              <w:rPr>
                <w:color w:val="auto"/>
                <w:sz w:val="20"/>
                <w:szCs w:val="20"/>
              </w:rPr>
              <w:t xml:space="preserve">% от Собственного капитала </w:t>
            </w:r>
            <w:r w:rsidR="00C9330F" w:rsidRPr="0067731F">
              <w:rPr>
                <w:color w:val="auto"/>
                <w:sz w:val="20"/>
                <w:szCs w:val="20"/>
              </w:rPr>
              <w:t xml:space="preserve">Банка, </w:t>
            </w:r>
          </w:p>
          <w:p w:rsidR="00A70E38" w:rsidRPr="0067731F" w:rsidRDefault="00C9330F" w:rsidP="00C9330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при упрощенном анализе сумма гарантии не более 0,045% от Собственного капитала Банка.</w:t>
            </w:r>
          </w:p>
        </w:tc>
      </w:tr>
      <w:tr w:rsidR="00D83210" w:rsidRPr="0067731F" w:rsidTr="003A24C2">
        <w:trPr>
          <w:trHeight w:val="225"/>
        </w:trPr>
        <w:tc>
          <w:tcPr>
            <w:tcW w:w="2687" w:type="dxa"/>
          </w:tcPr>
          <w:p w:rsidR="00233C21" w:rsidRPr="0067731F" w:rsidRDefault="006210D0" w:rsidP="00214DC4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>Максимальный срок лимита/гарантии</w:t>
            </w:r>
          </w:p>
        </w:tc>
        <w:tc>
          <w:tcPr>
            <w:tcW w:w="6664" w:type="dxa"/>
          </w:tcPr>
          <w:p w:rsidR="00233C21" w:rsidRPr="0067731F" w:rsidRDefault="00233C21" w:rsidP="00621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214DC4" w:rsidRPr="0067731F">
              <w:rPr>
                <w:rFonts w:ascii="Times New Roman" w:hAnsi="Times New Roman" w:cs="Times New Roman"/>
                <w:sz w:val="20"/>
                <w:szCs w:val="20"/>
              </w:rPr>
              <w:t>е более 60 месяцев, срок гарантии согласно условиям договора, но не более срока действия лимита.</w:t>
            </w:r>
          </w:p>
        </w:tc>
      </w:tr>
      <w:tr w:rsidR="00D83210" w:rsidRPr="0067731F" w:rsidTr="003A24C2">
        <w:tc>
          <w:tcPr>
            <w:tcW w:w="2687" w:type="dxa"/>
          </w:tcPr>
          <w:p w:rsidR="00233C21" w:rsidRPr="0067731F" w:rsidRDefault="00233C21" w:rsidP="00695EDE">
            <w:pPr>
              <w:pStyle w:val="Default"/>
              <w:rPr>
                <w:b/>
                <w:color w:val="auto"/>
                <w:sz w:val="20"/>
                <w:szCs w:val="20"/>
                <w:lang w:val="en-US"/>
              </w:rPr>
            </w:pPr>
            <w:r w:rsidRPr="0067731F">
              <w:rPr>
                <w:b/>
                <w:color w:val="auto"/>
                <w:sz w:val="20"/>
                <w:szCs w:val="20"/>
                <w:lang w:val="en-US"/>
              </w:rPr>
              <w:t xml:space="preserve">Обеспечение </w:t>
            </w:r>
          </w:p>
        </w:tc>
        <w:tc>
          <w:tcPr>
            <w:tcW w:w="6664" w:type="dxa"/>
          </w:tcPr>
          <w:p w:rsidR="002355B6" w:rsidRPr="002541B0" w:rsidRDefault="002355B6" w:rsidP="004F5381">
            <w:pPr>
              <w:pStyle w:val="Default"/>
              <w:numPr>
                <w:ilvl w:val="0"/>
                <w:numId w:val="7"/>
              </w:numPr>
              <w:ind w:left="173" w:hanging="173"/>
              <w:jc w:val="both"/>
              <w:rPr>
                <w:color w:val="auto"/>
                <w:sz w:val="20"/>
                <w:szCs w:val="20"/>
              </w:rPr>
            </w:pPr>
            <w:r w:rsidRPr="002541B0">
              <w:rPr>
                <w:color w:val="auto"/>
                <w:sz w:val="20"/>
                <w:szCs w:val="20"/>
              </w:rPr>
              <w:t>Недвижимое имущество;</w:t>
            </w:r>
          </w:p>
          <w:p w:rsidR="00A70E38" w:rsidRPr="002541B0" w:rsidRDefault="002541B0" w:rsidP="002541B0">
            <w:pPr>
              <w:pStyle w:val="Default"/>
              <w:numPr>
                <w:ilvl w:val="0"/>
                <w:numId w:val="7"/>
              </w:numPr>
              <w:ind w:left="173" w:hanging="173"/>
              <w:jc w:val="both"/>
              <w:rPr>
                <w:color w:val="auto"/>
                <w:sz w:val="20"/>
                <w:szCs w:val="20"/>
              </w:rPr>
            </w:pPr>
            <w:r w:rsidRPr="002541B0">
              <w:rPr>
                <w:color w:val="auto"/>
                <w:sz w:val="20"/>
                <w:szCs w:val="20"/>
              </w:rPr>
              <w:t>Деньги, размещенные на банковском вкладе "Депозит-гарантия"</w:t>
            </w:r>
            <w:r w:rsidR="00A70E38" w:rsidRPr="002541B0">
              <w:rPr>
                <w:color w:val="auto"/>
                <w:sz w:val="20"/>
                <w:szCs w:val="20"/>
              </w:rPr>
              <w:t xml:space="preserve">; </w:t>
            </w:r>
          </w:p>
          <w:p w:rsidR="00223C9F" w:rsidRPr="0067731F" w:rsidRDefault="002355B6" w:rsidP="004F5381">
            <w:pPr>
              <w:pStyle w:val="Default"/>
              <w:numPr>
                <w:ilvl w:val="0"/>
                <w:numId w:val="7"/>
              </w:numPr>
              <w:ind w:left="173" w:hanging="173"/>
              <w:jc w:val="both"/>
              <w:rPr>
                <w:color w:val="auto"/>
                <w:sz w:val="20"/>
                <w:szCs w:val="20"/>
              </w:rPr>
            </w:pPr>
            <w:r w:rsidRPr="002541B0">
              <w:rPr>
                <w:color w:val="auto"/>
                <w:sz w:val="20"/>
                <w:szCs w:val="20"/>
              </w:rPr>
              <w:t>Движимое имущество.</w:t>
            </w:r>
            <w:r w:rsidRPr="0067731F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D83210" w:rsidRPr="0067731F" w:rsidTr="003A24C2">
        <w:tc>
          <w:tcPr>
            <w:tcW w:w="2687" w:type="dxa"/>
          </w:tcPr>
          <w:p w:rsidR="00D77D1B" w:rsidRPr="0067731F" w:rsidRDefault="00D77D1B" w:rsidP="00D77D1B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 xml:space="preserve">Форма выпуска гарантии </w:t>
            </w:r>
          </w:p>
        </w:tc>
        <w:tc>
          <w:tcPr>
            <w:tcW w:w="6664" w:type="dxa"/>
          </w:tcPr>
          <w:p w:rsidR="00D77D1B" w:rsidRPr="0067731F" w:rsidRDefault="00D77D1B" w:rsidP="00D77D1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На бланке Банка.</w:t>
            </w:r>
          </w:p>
          <w:p w:rsidR="00D77D1B" w:rsidRPr="0067731F" w:rsidRDefault="00D77D1B" w:rsidP="00D77D1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Электронные гарантии на портале Самрук-</w:t>
            </w:r>
            <w:r w:rsidRPr="0067731F">
              <w:rPr>
                <w:color w:val="auto"/>
                <w:sz w:val="20"/>
                <w:szCs w:val="20"/>
                <w:lang w:val="kk-KZ"/>
              </w:rPr>
              <w:t>Қазына</w:t>
            </w:r>
            <w:r w:rsidRPr="0067731F">
              <w:rPr>
                <w:color w:val="auto"/>
                <w:sz w:val="20"/>
                <w:szCs w:val="20"/>
              </w:rPr>
              <w:t xml:space="preserve">, Государственные закупки, закупки ТОО «СК-Фармация» </w:t>
            </w:r>
          </w:p>
        </w:tc>
      </w:tr>
      <w:tr w:rsidR="00D83210" w:rsidRPr="0067731F" w:rsidTr="003A24C2">
        <w:tc>
          <w:tcPr>
            <w:tcW w:w="9351" w:type="dxa"/>
            <w:gridSpan w:val="2"/>
          </w:tcPr>
          <w:p w:rsidR="00291F11" w:rsidRPr="0067731F" w:rsidRDefault="00291F11" w:rsidP="00291F11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731F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 xml:space="preserve">Комиссии </w:t>
            </w:r>
            <w:r w:rsidR="00A70E38" w:rsidRPr="0067731F">
              <w:rPr>
                <w:rFonts w:eastAsia="Times New Roman"/>
                <w:b/>
                <w:color w:val="auto"/>
                <w:sz w:val="20"/>
                <w:szCs w:val="20"/>
                <w:lang w:eastAsia="ru-RU"/>
              </w:rPr>
              <w:t xml:space="preserve">Банка </w:t>
            </w:r>
          </w:p>
        </w:tc>
      </w:tr>
      <w:tr w:rsidR="00D83210" w:rsidRPr="0067731F" w:rsidTr="003A24C2">
        <w:trPr>
          <w:trHeight w:val="2192"/>
        </w:trPr>
        <w:tc>
          <w:tcPr>
            <w:tcW w:w="2687" w:type="dxa"/>
          </w:tcPr>
          <w:p w:rsidR="00E75A63" w:rsidRPr="0067731F" w:rsidRDefault="00E75A63" w:rsidP="006210D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>За пользование гарантией*</w:t>
            </w:r>
          </w:p>
        </w:tc>
        <w:tc>
          <w:tcPr>
            <w:tcW w:w="6664" w:type="dxa"/>
          </w:tcPr>
          <w:p w:rsidR="00E75A63" w:rsidRPr="0067731F" w:rsidRDefault="00E75A63" w:rsidP="00C9330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По тендерным гарантиям: 1 % от суммы гарантии (мин. 10 000 тенге)</w:t>
            </w:r>
          </w:p>
          <w:p w:rsidR="00E75A63" w:rsidRPr="0067731F" w:rsidRDefault="00E75A63" w:rsidP="004F5381">
            <w:pPr>
              <w:pStyle w:val="a3"/>
              <w:numPr>
                <w:ilvl w:val="0"/>
                <w:numId w:val="8"/>
              </w:numPr>
              <w:ind w:left="315" w:hanging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При проведении упрощенного анализа: по гарантиям платежа/исполнения обязательств/ возврата авансового платежа/контргарантиям: 3,5% - 5,5% годовых от суммы гарантии (мин. 10 000 тенге);</w:t>
            </w:r>
          </w:p>
          <w:p w:rsidR="00E75A63" w:rsidRPr="0067731F" w:rsidRDefault="00E75A63" w:rsidP="004F5381">
            <w:pPr>
              <w:pStyle w:val="a3"/>
              <w:numPr>
                <w:ilvl w:val="0"/>
                <w:numId w:val="8"/>
              </w:numPr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При проведении полного анализа: по гарантиям платежа/исполнения обязательств/ возврата авансового платежа/контргарантиям: 3%-5% годовых от суммы гарантии (мин. 10 000 тенге).</w:t>
            </w:r>
          </w:p>
          <w:p w:rsidR="00E75A63" w:rsidRPr="0067731F" w:rsidRDefault="00E75A63" w:rsidP="00E75A6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bCs/>
                <w:sz w:val="20"/>
                <w:szCs w:val="20"/>
              </w:rPr>
              <w:t>Порядок уплаты:</w:t>
            </w:r>
            <w:r w:rsidRPr="006773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тендерным гарантиям единовременно, до выпуска гарантии, по иным видам гарантиям 10 000 тенге - единовременно, свыше 10 000 тенге - единовременно/ ежемесячно, согласно графику платежа.</w:t>
            </w:r>
          </w:p>
        </w:tc>
      </w:tr>
      <w:tr w:rsidR="00D83210" w:rsidRPr="0067731F" w:rsidTr="003A24C2">
        <w:trPr>
          <w:trHeight w:val="118"/>
        </w:trPr>
        <w:tc>
          <w:tcPr>
            <w:tcW w:w="2687" w:type="dxa"/>
          </w:tcPr>
          <w:p w:rsidR="00E75A63" w:rsidRPr="0067731F" w:rsidRDefault="00E75A63" w:rsidP="00E75A63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67731F">
              <w:rPr>
                <w:b/>
                <w:bCs/>
                <w:color w:val="auto"/>
                <w:sz w:val="20"/>
                <w:szCs w:val="20"/>
              </w:rPr>
              <w:t>За установление лимита /предоставление гарантии**</w:t>
            </w:r>
          </w:p>
        </w:tc>
        <w:tc>
          <w:tcPr>
            <w:tcW w:w="6664" w:type="dxa"/>
          </w:tcPr>
          <w:p w:rsidR="00E75A63" w:rsidRPr="0067731F" w:rsidRDefault="00E75A63" w:rsidP="00E75A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0,1% от суммы </w:t>
            </w:r>
            <w:r w:rsidR="007012EA">
              <w:rPr>
                <w:rFonts w:ascii="Times New Roman" w:hAnsi="Times New Roman" w:cs="Times New Roman"/>
                <w:sz w:val="20"/>
                <w:szCs w:val="20"/>
              </w:rPr>
              <w:t>лимита/от суммы гарантии (мин. 10</w:t>
            </w: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 000 тенге).</w:t>
            </w:r>
          </w:p>
          <w:p w:rsidR="00E75A63" w:rsidRPr="0067731F" w:rsidRDefault="00E75A63" w:rsidP="00E75A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31F">
              <w:rPr>
                <w:rFonts w:ascii="Times New Roman" w:hAnsi="Times New Roman" w:cs="Times New Roman"/>
                <w:sz w:val="20"/>
                <w:szCs w:val="20"/>
              </w:rPr>
              <w:t xml:space="preserve">Порядок уплаты: единовременно до выпуска гарантии.  </w:t>
            </w:r>
          </w:p>
        </w:tc>
      </w:tr>
      <w:tr w:rsidR="00D83210" w:rsidRPr="0067731F" w:rsidTr="003A24C2">
        <w:tc>
          <w:tcPr>
            <w:tcW w:w="2687" w:type="dxa"/>
          </w:tcPr>
          <w:p w:rsidR="00E75A63" w:rsidRPr="0067731F" w:rsidRDefault="00E75A63" w:rsidP="00E75A63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67731F">
              <w:rPr>
                <w:b/>
                <w:color w:val="auto"/>
                <w:sz w:val="20"/>
                <w:szCs w:val="20"/>
              </w:rPr>
              <w:t>Иные комиссии и штрафы</w:t>
            </w:r>
          </w:p>
        </w:tc>
        <w:tc>
          <w:tcPr>
            <w:tcW w:w="6664" w:type="dxa"/>
          </w:tcPr>
          <w:p w:rsidR="00E75A63" w:rsidRPr="0067731F" w:rsidRDefault="00E75A63" w:rsidP="00E75A63">
            <w:pPr>
              <w:pStyle w:val="Default"/>
              <w:rPr>
                <w:color w:val="auto"/>
                <w:sz w:val="20"/>
                <w:szCs w:val="20"/>
              </w:rPr>
            </w:pPr>
            <w:r w:rsidRPr="0067731F">
              <w:rPr>
                <w:color w:val="auto"/>
                <w:sz w:val="20"/>
                <w:szCs w:val="20"/>
              </w:rPr>
              <w:t>Согласно действующим комиссиям и штрафам</w:t>
            </w:r>
          </w:p>
        </w:tc>
      </w:tr>
    </w:tbl>
    <w:p w:rsidR="00247462" w:rsidRPr="005556E8" w:rsidRDefault="00247462" w:rsidP="00247462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 xml:space="preserve">*Утверждено решением </w:t>
      </w:r>
      <w:r w:rsidRPr="0097330D">
        <w:rPr>
          <w:i/>
          <w:color w:val="auto"/>
          <w:sz w:val="20"/>
          <w:szCs w:val="20"/>
        </w:rPr>
        <w:t>Комитета по управлению активами,</w:t>
      </w:r>
      <w:r>
        <w:rPr>
          <w:i/>
          <w:color w:val="auto"/>
          <w:sz w:val="20"/>
          <w:szCs w:val="20"/>
        </w:rPr>
        <w:t xml:space="preserve"> </w:t>
      </w:r>
      <w:r w:rsidRPr="0097330D">
        <w:rPr>
          <w:i/>
          <w:color w:val="auto"/>
          <w:sz w:val="20"/>
          <w:szCs w:val="20"/>
        </w:rPr>
        <w:t>пассивами и тарифами</w:t>
      </w:r>
      <w:r>
        <w:rPr>
          <w:i/>
          <w:color w:val="auto"/>
          <w:sz w:val="20"/>
          <w:szCs w:val="20"/>
        </w:rPr>
        <w:t xml:space="preserve"> при Правлении банка</w:t>
      </w:r>
      <w:r w:rsidRPr="0067731F">
        <w:rPr>
          <w:i/>
          <w:color w:val="auto"/>
          <w:sz w:val="20"/>
          <w:szCs w:val="20"/>
        </w:rPr>
        <w:t xml:space="preserve"> (Протокол №</w:t>
      </w:r>
      <w:r>
        <w:rPr>
          <w:i/>
          <w:color w:val="auto"/>
          <w:sz w:val="20"/>
          <w:szCs w:val="20"/>
        </w:rPr>
        <w:t>41-26</w:t>
      </w:r>
      <w:r w:rsidRPr="0067731F">
        <w:rPr>
          <w:i/>
          <w:color w:val="auto"/>
          <w:sz w:val="20"/>
          <w:szCs w:val="20"/>
        </w:rPr>
        <w:t xml:space="preserve"> от </w:t>
      </w:r>
      <w:r>
        <w:rPr>
          <w:i/>
          <w:color w:val="auto"/>
          <w:sz w:val="20"/>
          <w:szCs w:val="20"/>
        </w:rPr>
        <w:t>14.05.2026</w:t>
      </w:r>
      <w:r w:rsidRPr="0067731F">
        <w:rPr>
          <w:i/>
          <w:color w:val="auto"/>
          <w:sz w:val="20"/>
          <w:szCs w:val="20"/>
        </w:rPr>
        <w:t>г.)</w:t>
      </w:r>
    </w:p>
    <w:p w:rsidR="00247462" w:rsidRPr="005556E8" w:rsidRDefault="00247462" w:rsidP="00247462">
      <w:pPr>
        <w:pStyle w:val="Default"/>
        <w:rPr>
          <w:i/>
          <w:color w:val="auto"/>
          <w:sz w:val="20"/>
          <w:szCs w:val="20"/>
        </w:rPr>
      </w:pPr>
      <w:r w:rsidRPr="0067731F">
        <w:rPr>
          <w:i/>
          <w:color w:val="auto"/>
          <w:sz w:val="20"/>
          <w:szCs w:val="20"/>
        </w:rPr>
        <w:t xml:space="preserve">**Утверждено решением </w:t>
      </w:r>
      <w:r w:rsidRPr="0097330D">
        <w:rPr>
          <w:i/>
          <w:color w:val="auto"/>
          <w:sz w:val="20"/>
          <w:szCs w:val="20"/>
        </w:rPr>
        <w:t>Комитета по управлению активами,</w:t>
      </w:r>
      <w:r>
        <w:rPr>
          <w:i/>
          <w:color w:val="auto"/>
          <w:sz w:val="20"/>
          <w:szCs w:val="20"/>
        </w:rPr>
        <w:t xml:space="preserve"> </w:t>
      </w:r>
      <w:r w:rsidRPr="0097330D">
        <w:rPr>
          <w:i/>
          <w:color w:val="auto"/>
          <w:sz w:val="20"/>
          <w:szCs w:val="20"/>
        </w:rPr>
        <w:t>пассивами и тарифами</w:t>
      </w:r>
      <w:r>
        <w:rPr>
          <w:i/>
          <w:color w:val="auto"/>
          <w:sz w:val="20"/>
          <w:szCs w:val="20"/>
        </w:rPr>
        <w:t xml:space="preserve"> при Правлении банка</w:t>
      </w:r>
      <w:r w:rsidRPr="0067731F">
        <w:rPr>
          <w:i/>
          <w:color w:val="auto"/>
          <w:sz w:val="20"/>
          <w:szCs w:val="20"/>
        </w:rPr>
        <w:t xml:space="preserve"> (Протокол №</w:t>
      </w:r>
      <w:r>
        <w:rPr>
          <w:i/>
          <w:color w:val="auto"/>
          <w:sz w:val="20"/>
          <w:szCs w:val="20"/>
        </w:rPr>
        <w:t>83-25</w:t>
      </w:r>
      <w:r w:rsidRPr="0067731F">
        <w:rPr>
          <w:i/>
          <w:color w:val="auto"/>
          <w:sz w:val="20"/>
          <w:szCs w:val="20"/>
        </w:rPr>
        <w:t xml:space="preserve"> от </w:t>
      </w:r>
      <w:r>
        <w:rPr>
          <w:i/>
          <w:color w:val="auto"/>
          <w:sz w:val="20"/>
          <w:szCs w:val="20"/>
        </w:rPr>
        <w:t>02.10.2025</w:t>
      </w:r>
      <w:r w:rsidRPr="0067731F">
        <w:rPr>
          <w:i/>
          <w:color w:val="auto"/>
          <w:sz w:val="20"/>
          <w:szCs w:val="20"/>
        </w:rPr>
        <w:t>г.)</w:t>
      </w:r>
    </w:p>
    <w:sectPr w:rsidR="00247462" w:rsidRPr="005556E8" w:rsidSect="008B1FF7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0E3" w:rsidRDefault="00E540E3" w:rsidP="0067411D">
      <w:pPr>
        <w:spacing w:after="0" w:line="240" w:lineRule="auto"/>
      </w:pPr>
      <w:r>
        <w:separator/>
      </w:r>
    </w:p>
  </w:endnote>
  <w:endnote w:type="continuationSeparator" w:id="0">
    <w:p w:rsidR="00E540E3" w:rsidRDefault="00E540E3" w:rsidP="00674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0E3" w:rsidRDefault="00E540E3" w:rsidP="0067411D">
      <w:pPr>
        <w:spacing w:after="0" w:line="240" w:lineRule="auto"/>
      </w:pPr>
      <w:r>
        <w:separator/>
      </w:r>
    </w:p>
  </w:footnote>
  <w:footnote w:type="continuationSeparator" w:id="0">
    <w:p w:rsidR="00E540E3" w:rsidRDefault="00E540E3" w:rsidP="00674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4297"/>
    <w:multiLevelType w:val="hybridMultilevel"/>
    <w:tmpl w:val="03E25A42"/>
    <w:lvl w:ilvl="0" w:tplc="143C98CA">
      <w:start w:val="1"/>
      <w:numFmt w:val="decimal"/>
      <w:lvlText w:val="%1."/>
      <w:lvlJc w:val="left"/>
      <w:pPr>
        <w:ind w:left="89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" w15:restartNumberingAfterBreak="0">
    <w:nsid w:val="0BA726DB"/>
    <w:multiLevelType w:val="hybridMultilevel"/>
    <w:tmpl w:val="B4F48BD0"/>
    <w:lvl w:ilvl="0" w:tplc="04190011">
      <w:start w:val="1"/>
      <w:numFmt w:val="decimal"/>
      <w:lvlText w:val="%1)"/>
      <w:lvlJc w:val="left"/>
      <w:pPr>
        <w:ind w:left="5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16200853"/>
    <w:multiLevelType w:val="hybridMultilevel"/>
    <w:tmpl w:val="D68EB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83D39"/>
    <w:multiLevelType w:val="hybridMultilevel"/>
    <w:tmpl w:val="F3EAD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75A8C"/>
    <w:multiLevelType w:val="hybridMultilevel"/>
    <w:tmpl w:val="B4F48BD0"/>
    <w:lvl w:ilvl="0" w:tplc="04190011">
      <w:start w:val="1"/>
      <w:numFmt w:val="decimal"/>
      <w:lvlText w:val="%1)"/>
      <w:lvlJc w:val="left"/>
      <w:pPr>
        <w:ind w:left="5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5" w15:restartNumberingAfterBreak="0">
    <w:nsid w:val="32B91C9F"/>
    <w:multiLevelType w:val="hybridMultilevel"/>
    <w:tmpl w:val="A8C61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47C34"/>
    <w:multiLevelType w:val="hybridMultilevel"/>
    <w:tmpl w:val="4E28EE66"/>
    <w:lvl w:ilvl="0" w:tplc="0419000F">
      <w:start w:val="1"/>
      <w:numFmt w:val="decimal"/>
      <w:lvlText w:val="%1."/>
      <w:lvlJc w:val="left"/>
      <w:pPr>
        <w:ind w:left="77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7" w15:restartNumberingAfterBreak="0">
    <w:nsid w:val="595A2C33"/>
    <w:multiLevelType w:val="hybridMultilevel"/>
    <w:tmpl w:val="423A29A8"/>
    <w:lvl w:ilvl="0" w:tplc="6C2EC1A0">
      <w:start w:val="1"/>
      <w:numFmt w:val="decimal"/>
      <w:lvlText w:val="%1."/>
      <w:lvlJc w:val="left"/>
      <w:pPr>
        <w:ind w:left="89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13" w:hanging="360"/>
      </w:pPr>
    </w:lvl>
    <w:lvl w:ilvl="2" w:tplc="0419001B" w:tentative="1">
      <w:start w:val="1"/>
      <w:numFmt w:val="lowerRoman"/>
      <w:lvlText w:val="%3."/>
      <w:lvlJc w:val="right"/>
      <w:pPr>
        <w:ind w:left="2333" w:hanging="180"/>
      </w:pPr>
    </w:lvl>
    <w:lvl w:ilvl="3" w:tplc="0419000F" w:tentative="1">
      <w:start w:val="1"/>
      <w:numFmt w:val="decimal"/>
      <w:lvlText w:val="%4."/>
      <w:lvlJc w:val="left"/>
      <w:pPr>
        <w:ind w:left="3053" w:hanging="360"/>
      </w:pPr>
    </w:lvl>
    <w:lvl w:ilvl="4" w:tplc="04190019" w:tentative="1">
      <w:start w:val="1"/>
      <w:numFmt w:val="lowerLetter"/>
      <w:lvlText w:val="%5."/>
      <w:lvlJc w:val="left"/>
      <w:pPr>
        <w:ind w:left="3773" w:hanging="360"/>
      </w:pPr>
    </w:lvl>
    <w:lvl w:ilvl="5" w:tplc="0419001B" w:tentative="1">
      <w:start w:val="1"/>
      <w:numFmt w:val="lowerRoman"/>
      <w:lvlText w:val="%6."/>
      <w:lvlJc w:val="right"/>
      <w:pPr>
        <w:ind w:left="4493" w:hanging="180"/>
      </w:pPr>
    </w:lvl>
    <w:lvl w:ilvl="6" w:tplc="0419000F" w:tentative="1">
      <w:start w:val="1"/>
      <w:numFmt w:val="decimal"/>
      <w:lvlText w:val="%7."/>
      <w:lvlJc w:val="left"/>
      <w:pPr>
        <w:ind w:left="5213" w:hanging="360"/>
      </w:pPr>
    </w:lvl>
    <w:lvl w:ilvl="7" w:tplc="04190019" w:tentative="1">
      <w:start w:val="1"/>
      <w:numFmt w:val="lowerLetter"/>
      <w:lvlText w:val="%8."/>
      <w:lvlJc w:val="left"/>
      <w:pPr>
        <w:ind w:left="5933" w:hanging="360"/>
      </w:pPr>
    </w:lvl>
    <w:lvl w:ilvl="8" w:tplc="041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8" w15:restartNumberingAfterBreak="0">
    <w:nsid w:val="5FD95B4B"/>
    <w:multiLevelType w:val="hybridMultilevel"/>
    <w:tmpl w:val="F3EAD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C0687"/>
    <w:multiLevelType w:val="hybridMultilevel"/>
    <w:tmpl w:val="3A0E9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2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1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C1"/>
    <w:rsid w:val="00012869"/>
    <w:rsid w:val="000601AB"/>
    <w:rsid w:val="00072A76"/>
    <w:rsid w:val="000A1DB6"/>
    <w:rsid w:val="0010784C"/>
    <w:rsid w:val="00111285"/>
    <w:rsid w:val="0014087F"/>
    <w:rsid w:val="00175178"/>
    <w:rsid w:val="001834A7"/>
    <w:rsid w:val="00195115"/>
    <w:rsid w:val="002130FC"/>
    <w:rsid w:val="00214DC4"/>
    <w:rsid w:val="00216FB5"/>
    <w:rsid w:val="00223C9F"/>
    <w:rsid w:val="00233C21"/>
    <w:rsid w:val="002355B6"/>
    <w:rsid w:val="00247462"/>
    <w:rsid w:val="00251E0F"/>
    <w:rsid w:val="002541B0"/>
    <w:rsid w:val="00291F11"/>
    <w:rsid w:val="002D4563"/>
    <w:rsid w:val="002F2C6B"/>
    <w:rsid w:val="00312DDE"/>
    <w:rsid w:val="00325CC1"/>
    <w:rsid w:val="003341C3"/>
    <w:rsid w:val="00376F63"/>
    <w:rsid w:val="00395DFD"/>
    <w:rsid w:val="003A24C2"/>
    <w:rsid w:val="003C10DF"/>
    <w:rsid w:val="003C3056"/>
    <w:rsid w:val="003E0C2D"/>
    <w:rsid w:val="0040070A"/>
    <w:rsid w:val="00410C61"/>
    <w:rsid w:val="0042703B"/>
    <w:rsid w:val="00430F90"/>
    <w:rsid w:val="00434DBE"/>
    <w:rsid w:val="00475909"/>
    <w:rsid w:val="00481B0F"/>
    <w:rsid w:val="004956A1"/>
    <w:rsid w:val="004F5381"/>
    <w:rsid w:val="005039E4"/>
    <w:rsid w:val="005123FB"/>
    <w:rsid w:val="005236DD"/>
    <w:rsid w:val="00547A0A"/>
    <w:rsid w:val="005556E8"/>
    <w:rsid w:val="005B06F1"/>
    <w:rsid w:val="005B602C"/>
    <w:rsid w:val="005F58E9"/>
    <w:rsid w:val="006210D0"/>
    <w:rsid w:val="006220F4"/>
    <w:rsid w:val="006520F0"/>
    <w:rsid w:val="0066014A"/>
    <w:rsid w:val="00660487"/>
    <w:rsid w:val="0067411D"/>
    <w:rsid w:val="0067731F"/>
    <w:rsid w:val="006916CC"/>
    <w:rsid w:val="006E0F6E"/>
    <w:rsid w:val="007005E5"/>
    <w:rsid w:val="007012EA"/>
    <w:rsid w:val="00703DDC"/>
    <w:rsid w:val="007111F8"/>
    <w:rsid w:val="0072685E"/>
    <w:rsid w:val="00736410"/>
    <w:rsid w:val="007679D8"/>
    <w:rsid w:val="00770D34"/>
    <w:rsid w:val="007814BC"/>
    <w:rsid w:val="007C299F"/>
    <w:rsid w:val="007E23E6"/>
    <w:rsid w:val="007F747B"/>
    <w:rsid w:val="0081390B"/>
    <w:rsid w:val="00815D07"/>
    <w:rsid w:val="00824E18"/>
    <w:rsid w:val="00826B54"/>
    <w:rsid w:val="00834A47"/>
    <w:rsid w:val="00850BA9"/>
    <w:rsid w:val="00873B52"/>
    <w:rsid w:val="00877B02"/>
    <w:rsid w:val="00897202"/>
    <w:rsid w:val="008A3180"/>
    <w:rsid w:val="008B1FF7"/>
    <w:rsid w:val="008C6FBD"/>
    <w:rsid w:val="00930D40"/>
    <w:rsid w:val="00930FFD"/>
    <w:rsid w:val="0097330D"/>
    <w:rsid w:val="00982053"/>
    <w:rsid w:val="00982256"/>
    <w:rsid w:val="009840CF"/>
    <w:rsid w:val="009B16B4"/>
    <w:rsid w:val="009B1830"/>
    <w:rsid w:val="009B7138"/>
    <w:rsid w:val="009F092E"/>
    <w:rsid w:val="009F26E2"/>
    <w:rsid w:val="009F66C0"/>
    <w:rsid w:val="00A209ED"/>
    <w:rsid w:val="00A228ED"/>
    <w:rsid w:val="00A33A79"/>
    <w:rsid w:val="00A42FD3"/>
    <w:rsid w:val="00A520B0"/>
    <w:rsid w:val="00A63066"/>
    <w:rsid w:val="00A64DD4"/>
    <w:rsid w:val="00A70E38"/>
    <w:rsid w:val="00A72BEA"/>
    <w:rsid w:val="00A7567C"/>
    <w:rsid w:val="00AD143B"/>
    <w:rsid w:val="00AF3B37"/>
    <w:rsid w:val="00B21D9D"/>
    <w:rsid w:val="00B32FEB"/>
    <w:rsid w:val="00B94FAE"/>
    <w:rsid w:val="00B965B3"/>
    <w:rsid w:val="00BA0329"/>
    <w:rsid w:val="00BC3ED2"/>
    <w:rsid w:val="00C34FEC"/>
    <w:rsid w:val="00C9330F"/>
    <w:rsid w:val="00CA039D"/>
    <w:rsid w:val="00CA0B27"/>
    <w:rsid w:val="00CC5ECC"/>
    <w:rsid w:val="00CE0770"/>
    <w:rsid w:val="00CE2262"/>
    <w:rsid w:val="00D27317"/>
    <w:rsid w:val="00D30040"/>
    <w:rsid w:val="00D37B6F"/>
    <w:rsid w:val="00D50FAA"/>
    <w:rsid w:val="00D77D1B"/>
    <w:rsid w:val="00D83210"/>
    <w:rsid w:val="00D917F7"/>
    <w:rsid w:val="00DD2B7A"/>
    <w:rsid w:val="00E3500B"/>
    <w:rsid w:val="00E462DD"/>
    <w:rsid w:val="00E540E3"/>
    <w:rsid w:val="00E603B0"/>
    <w:rsid w:val="00E70E54"/>
    <w:rsid w:val="00E75A63"/>
    <w:rsid w:val="00EB7CA6"/>
    <w:rsid w:val="00EC468B"/>
    <w:rsid w:val="00ED0095"/>
    <w:rsid w:val="00ED03A3"/>
    <w:rsid w:val="00EE7724"/>
    <w:rsid w:val="00F35015"/>
    <w:rsid w:val="00F50942"/>
    <w:rsid w:val="00F72B63"/>
    <w:rsid w:val="00F74BAB"/>
    <w:rsid w:val="00F83698"/>
    <w:rsid w:val="00FA4F63"/>
    <w:rsid w:val="00FB6624"/>
    <w:rsid w:val="00FB6E3A"/>
    <w:rsid w:val="00FE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CCDA6-56CC-4CAA-814B-8EDDF4A4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DD4"/>
    <w:pPr>
      <w:ind w:left="720"/>
      <w:contextualSpacing/>
    </w:pPr>
  </w:style>
  <w:style w:type="paragraph" w:customStyle="1" w:styleId="Default">
    <w:name w:val="Default"/>
    <w:rsid w:val="00815D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67411D"/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7411D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67411D"/>
    <w:rPr>
      <w:vertAlign w:val="superscript"/>
    </w:rPr>
  </w:style>
  <w:style w:type="table" w:styleId="a7">
    <w:name w:val="Table Grid"/>
    <w:basedOn w:val="a1"/>
    <w:uiPriority w:val="39"/>
    <w:rsid w:val="00674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0A1D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Андарова Татьяна Альбертовна</dc:creator>
  <cp:keywords/>
  <dc:description/>
  <cp:lastModifiedBy>Азизов Эльдан</cp:lastModifiedBy>
  <cp:revision>110</cp:revision>
  <cp:lastPrinted>2022-12-19T08:59:00Z</cp:lastPrinted>
  <dcterms:created xsi:type="dcterms:W3CDTF">2022-06-20T08:32:00Z</dcterms:created>
  <dcterms:modified xsi:type="dcterms:W3CDTF">2026-10-08T05:49:00Z</dcterms:modified>
</cp:coreProperties>
</file>