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41B" w:rsidRPr="00D0018B" w:rsidRDefault="00D0018B" w:rsidP="00A2741B">
      <w:pPr>
        <w:spacing w:after="0" w:line="240" w:lineRule="auto"/>
        <w:jc w:val="center"/>
        <w:rPr>
          <w:rFonts w:ascii="Times New Roman" w:hAnsi="Times New Roman"/>
          <w:b/>
          <w:sz w:val="24"/>
          <w:szCs w:val="24"/>
          <w:lang w:val="en-US"/>
        </w:rPr>
      </w:pPr>
      <w:r w:rsidRPr="00D0018B">
        <w:rPr>
          <w:rFonts w:ascii="Times New Roman" w:hAnsi="Times New Roman"/>
          <w:b/>
          <w:sz w:val="24"/>
          <w:szCs w:val="24"/>
          <w:lang w:val="en-US"/>
        </w:rPr>
        <w:t>List of documents for individuals (IE):</w:t>
      </w:r>
    </w:p>
    <w:p w:rsidR="0031352D" w:rsidRPr="00D0018B" w:rsidRDefault="00D0018B" w:rsidP="00D0018B">
      <w:pPr>
        <w:pStyle w:val="a3"/>
        <w:numPr>
          <w:ilvl w:val="0"/>
          <w:numId w:val="1"/>
        </w:numPr>
        <w:tabs>
          <w:tab w:val="left" w:pos="426"/>
          <w:tab w:val="left" w:pos="1134"/>
        </w:tabs>
        <w:spacing w:after="0" w:line="240" w:lineRule="auto"/>
        <w:ind w:left="0" w:firstLine="0"/>
        <w:jc w:val="both"/>
        <w:rPr>
          <w:rFonts w:ascii="Times New Roman" w:hAnsi="Times New Roman"/>
          <w:sz w:val="24"/>
          <w:szCs w:val="24"/>
          <w:lang w:val="en-US"/>
        </w:rPr>
      </w:pPr>
      <w:r w:rsidRPr="00D0018B">
        <w:rPr>
          <w:rFonts w:ascii="Times New Roman" w:hAnsi="Times New Roman"/>
          <w:sz w:val="24"/>
          <w:szCs w:val="24"/>
          <w:lang w:val="en-US"/>
        </w:rPr>
        <w:t xml:space="preserve">A written proposal for cooperation with a brief description that </w:t>
      </w:r>
      <w:r w:rsidRPr="00D0018B">
        <w:rPr>
          <w:rFonts w:ascii="Times New Roman" w:hAnsi="Times New Roman"/>
          <w:b/>
          <w:sz w:val="24"/>
          <w:szCs w:val="24"/>
          <w:lang w:val="en-US"/>
        </w:rPr>
        <w:t>drawn up in accordance with the attached template</w:t>
      </w:r>
      <w:r w:rsidRPr="00D0018B">
        <w:rPr>
          <w:rFonts w:ascii="Times New Roman" w:hAnsi="Times New Roman"/>
          <w:sz w:val="24"/>
          <w:szCs w:val="24"/>
          <w:lang w:val="en-US"/>
        </w:rPr>
        <w:t>, shall be addressed to the management of the Bank.</w:t>
      </w:r>
      <w:r w:rsidR="00352DBC" w:rsidRPr="00D0018B">
        <w:rPr>
          <w:rFonts w:ascii="Times New Roman" w:hAnsi="Times New Roman"/>
          <w:sz w:val="24"/>
          <w:szCs w:val="24"/>
          <w:lang w:val="en-US"/>
        </w:rPr>
        <w:t xml:space="preserve"> </w:t>
      </w:r>
    </w:p>
    <w:p w:rsidR="00D0018B" w:rsidRPr="00D0018B" w:rsidRDefault="00D0018B" w:rsidP="00D0018B">
      <w:pPr>
        <w:pStyle w:val="a3"/>
        <w:numPr>
          <w:ilvl w:val="0"/>
          <w:numId w:val="1"/>
        </w:numPr>
        <w:tabs>
          <w:tab w:val="left" w:pos="410"/>
          <w:tab w:val="left" w:pos="1134"/>
        </w:tabs>
        <w:spacing w:after="0" w:line="240" w:lineRule="auto"/>
        <w:ind w:left="0" w:firstLine="0"/>
        <w:jc w:val="both"/>
        <w:rPr>
          <w:rFonts w:ascii="Times New Roman" w:hAnsi="Times New Roman"/>
          <w:sz w:val="24"/>
          <w:szCs w:val="24"/>
          <w:lang w:val="en-US"/>
        </w:rPr>
      </w:pPr>
      <w:r w:rsidRPr="00D0018B">
        <w:rPr>
          <w:rFonts w:ascii="Times New Roman" w:hAnsi="Times New Roman"/>
          <w:sz w:val="24"/>
          <w:szCs w:val="24"/>
          <w:lang w:val="en-US"/>
        </w:rPr>
        <w:t>Copy of the certificate of state registration as an individual entrepreneur (hereinafter - IE), or other document confirming the state registration as an IE (notification of the beginning of activity as an IE, with a corresponding mark on the acceptance of this notification/coupon on receipt of notification/extract from the state electronic register of permits and notifications on notifications sent by applicants).</w:t>
      </w:r>
    </w:p>
    <w:p w:rsidR="00D0018B" w:rsidRPr="00D0018B" w:rsidRDefault="00D0018B" w:rsidP="00D0018B">
      <w:pPr>
        <w:pStyle w:val="a3"/>
        <w:numPr>
          <w:ilvl w:val="0"/>
          <w:numId w:val="1"/>
        </w:numPr>
        <w:tabs>
          <w:tab w:val="left" w:pos="410"/>
          <w:tab w:val="left" w:pos="1134"/>
        </w:tabs>
        <w:spacing w:after="0" w:line="240" w:lineRule="auto"/>
        <w:ind w:left="0" w:firstLine="0"/>
        <w:jc w:val="both"/>
        <w:rPr>
          <w:rFonts w:ascii="Times New Roman" w:hAnsi="Times New Roman"/>
          <w:sz w:val="24"/>
          <w:szCs w:val="24"/>
          <w:lang w:val="en-US"/>
        </w:rPr>
      </w:pPr>
      <w:r w:rsidRPr="00D0018B">
        <w:rPr>
          <w:rFonts w:ascii="Times New Roman" w:hAnsi="Times New Roman"/>
          <w:sz w:val="24"/>
          <w:szCs w:val="24"/>
          <w:lang w:val="en-US"/>
        </w:rPr>
        <w:t xml:space="preserve">Copy of certificates of qualification "appraiser" of immovable property, movable property, intellectual property, intangible assets, valuation of business and the right to participate in business.  </w:t>
      </w:r>
    </w:p>
    <w:p w:rsidR="00D0018B" w:rsidRPr="00D0018B" w:rsidRDefault="00D0018B" w:rsidP="00D0018B">
      <w:pPr>
        <w:pStyle w:val="a3"/>
        <w:numPr>
          <w:ilvl w:val="0"/>
          <w:numId w:val="1"/>
        </w:numPr>
        <w:tabs>
          <w:tab w:val="left" w:pos="410"/>
          <w:tab w:val="left" w:pos="1134"/>
        </w:tabs>
        <w:spacing w:after="0" w:line="240" w:lineRule="auto"/>
        <w:ind w:left="0" w:firstLine="0"/>
        <w:jc w:val="both"/>
        <w:rPr>
          <w:rFonts w:ascii="Times New Roman" w:hAnsi="Times New Roman"/>
          <w:sz w:val="24"/>
          <w:szCs w:val="24"/>
          <w:lang w:val="en-US"/>
        </w:rPr>
      </w:pPr>
      <w:r w:rsidRPr="00D0018B">
        <w:rPr>
          <w:rFonts w:ascii="Times New Roman" w:hAnsi="Times New Roman"/>
          <w:sz w:val="24"/>
          <w:szCs w:val="24"/>
          <w:lang w:val="en-US"/>
        </w:rPr>
        <w:t xml:space="preserve">Copy of the certificate of membership in the chamber of appraisers. </w:t>
      </w:r>
    </w:p>
    <w:p w:rsidR="00D0018B" w:rsidRPr="00D0018B" w:rsidRDefault="00D0018B" w:rsidP="00D0018B">
      <w:pPr>
        <w:pStyle w:val="a3"/>
        <w:numPr>
          <w:ilvl w:val="0"/>
          <w:numId w:val="1"/>
        </w:numPr>
        <w:tabs>
          <w:tab w:val="left" w:pos="410"/>
          <w:tab w:val="left" w:pos="1134"/>
        </w:tabs>
        <w:spacing w:after="0" w:line="240" w:lineRule="auto"/>
        <w:ind w:left="0" w:firstLine="0"/>
        <w:jc w:val="both"/>
        <w:rPr>
          <w:rFonts w:ascii="Times New Roman" w:hAnsi="Times New Roman"/>
          <w:sz w:val="24"/>
          <w:szCs w:val="24"/>
          <w:lang w:val="en-US"/>
        </w:rPr>
      </w:pPr>
      <w:r w:rsidRPr="00D0018B">
        <w:rPr>
          <w:rFonts w:ascii="Times New Roman" w:hAnsi="Times New Roman"/>
          <w:sz w:val="24"/>
          <w:szCs w:val="24"/>
          <w:lang w:val="en-US"/>
        </w:rPr>
        <w:t>Copy of the contract of insurance of civil liability of the appraiser.</w:t>
      </w:r>
    </w:p>
    <w:p w:rsidR="00D0018B" w:rsidRPr="00D0018B" w:rsidRDefault="00D0018B" w:rsidP="00D0018B">
      <w:pPr>
        <w:pStyle w:val="a3"/>
        <w:numPr>
          <w:ilvl w:val="0"/>
          <w:numId w:val="1"/>
        </w:numPr>
        <w:tabs>
          <w:tab w:val="left" w:pos="410"/>
          <w:tab w:val="left" w:pos="1134"/>
        </w:tabs>
        <w:spacing w:after="0" w:line="240" w:lineRule="auto"/>
        <w:ind w:left="0" w:firstLine="0"/>
        <w:jc w:val="both"/>
        <w:rPr>
          <w:rFonts w:ascii="Times New Roman" w:hAnsi="Times New Roman"/>
          <w:sz w:val="24"/>
          <w:szCs w:val="24"/>
          <w:lang w:val="en-US"/>
        </w:rPr>
      </w:pPr>
      <w:r w:rsidRPr="00D0018B">
        <w:rPr>
          <w:rFonts w:ascii="Times New Roman" w:hAnsi="Times New Roman"/>
          <w:sz w:val="24"/>
          <w:szCs w:val="24"/>
          <w:lang w:val="en-US"/>
        </w:rPr>
        <w:t>Tariffs for provision of appraisal services by types of property/property rights.</w:t>
      </w:r>
    </w:p>
    <w:p w:rsidR="00D0018B" w:rsidRPr="00D0018B" w:rsidRDefault="00D0018B" w:rsidP="00D0018B">
      <w:pPr>
        <w:pStyle w:val="a3"/>
        <w:numPr>
          <w:ilvl w:val="0"/>
          <w:numId w:val="1"/>
        </w:numPr>
        <w:tabs>
          <w:tab w:val="left" w:pos="410"/>
          <w:tab w:val="left" w:pos="1134"/>
        </w:tabs>
        <w:spacing w:after="0" w:line="240" w:lineRule="auto"/>
        <w:ind w:left="0" w:firstLine="0"/>
        <w:jc w:val="both"/>
        <w:rPr>
          <w:rFonts w:ascii="Times New Roman" w:hAnsi="Times New Roman"/>
          <w:sz w:val="24"/>
          <w:szCs w:val="24"/>
          <w:lang w:val="en-US"/>
        </w:rPr>
      </w:pPr>
      <w:r w:rsidRPr="00D0018B">
        <w:rPr>
          <w:rFonts w:ascii="Times New Roman" w:hAnsi="Times New Roman"/>
          <w:sz w:val="24"/>
          <w:szCs w:val="24"/>
          <w:lang w:val="en-US"/>
        </w:rPr>
        <w:t>Copy of the identity document.</w:t>
      </w:r>
    </w:p>
    <w:p w:rsidR="00D0018B" w:rsidRPr="00D0018B" w:rsidRDefault="00D0018B" w:rsidP="00D0018B">
      <w:pPr>
        <w:pStyle w:val="a3"/>
        <w:numPr>
          <w:ilvl w:val="0"/>
          <w:numId w:val="1"/>
        </w:numPr>
        <w:tabs>
          <w:tab w:val="left" w:pos="410"/>
          <w:tab w:val="left" w:pos="1134"/>
        </w:tabs>
        <w:spacing w:after="0" w:line="240" w:lineRule="auto"/>
        <w:ind w:left="0" w:firstLine="0"/>
        <w:jc w:val="both"/>
        <w:rPr>
          <w:rFonts w:ascii="Times New Roman" w:hAnsi="Times New Roman"/>
          <w:sz w:val="24"/>
          <w:szCs w:val="24"/>
          <w:lang w:val="en-US"/>
        </w:rPr>
      </w:pPr>
      <w:r w:rsidRPr="00D0018B">
        <w:rPr>
          <w:rFonts w:ascii="Times New Roman" w:hAnsi="Times New Roman"/>
          <w:sz w:val="24"/>
          <w:szCs w:val="24"/>
          <w:lang w:val="en-US"/>
        </w:rPr>
        <w:t>Reference from the First Credit Bureau Portal containing a personal credit report.</w:t>
      </w:r>
    </w:p>
    <w:p w:rsidR="00D0018B" w:rsidRPr="00D0018B" w:rsidRDefault="00D0018B" w:rsidP="00D0018B">
      <w:pPr>
        <w:pStyle w:val="a3"/>
        <w:numPr>
          <w:ilvl w:val="0"/>
          <w:numId w:val="1"/>
        </w:numPr>
        <w:tabs>
          <w:tab w:val="left" w:pos="410"/>
          <w:tab w:val="left" w:pos="1134"/>
        </w:tabs>
        <w:spacing w:after="0" w:line="240" w:lineRule="auto"/>
        <w:ind w:left="0" w:firstLine="0"/>
        <w:jc w:val="both"/>
        <w:rPr>
          <w:rFonts w:ascii="Times New Roman" w:hAnsi="Times New Roman"/>
          <w:sz w:val="24"/>
          <w:szCs w:val="24"/>
          <w:lang w:val="en-US"/>
        </w:rPr>
      </w:pPr>
      <w:r w:rsidRPr="00D0018B">
        <w:rPr>
          <w:rFonts w:ascii="Times New Roman" w:hAnsi="Times New Roman"/>
          <w:sz w:val="24"/>
          <w:szCs w:val="24"/>
          <w:lang w:val="en-US"/>
        </w:rPr>
        <w:t>Certificate on the presence or absence of information on the records of the Committee on Legal Statistics and Special Records of the General Prosecutor's Office of the Republic of Kazakhstan on the commission of an administrative offense by a person.</w:t>
      </w:r>
    </w:p>
    <w:p w:rsidR="00D0018B" w:rsidRPr="00D0018B" w:rsidRDefault="00D0018B" w:rsidP="00D0018B">
      <w:pPr>
        <w:pStyle w:val="a3"/>
        <w:numPr>
          <w:ilvl w:val="0"/>
          <w:numId w:val="1"/>
        </w:numPr>
        <w:tabs>
          <w:tab w:val="left" w:pos="410"/>
          <w:tab w:val="left" w:pos="1134"/>
        </w:tabs>
        <w:spacing w:after="0" w:line="240" w:lineRule="auto"/>
        <w:ind w:left="0" w:firstLine="0"/>
        <w:jc w:val="both"/>
        <w:rPr>
          <w:rFonts w:ascii="Times New Roman" w:hAnsi="Times New Roman"/>
          <w:sz w:val="24"/>
          <w:szCs w:val="24"/>
          <w:lang w:val="en-US"/>
        </w:rPr>
      </w:pPr>
      <w:r w:rsidRPr="00D0018B">
        <w:rPr>
          <w:rFonts w:ascii="Times New Roman" w:hAnsi="Times New Roman"/>
          <w:sz w:val="24"/>
          <w:szCs w:val="24"/>
          <w:lang w:val="en-US"/>
        </w:rPr>
        <w:t>Certificate of presence or absence of criminal record.</w:t>
      </w:r>
    </w:p>
    <w:p w:rsidR="00D0018B" w:rsidRPr="00D0018B" w:rsidRDefault="00D0018B" w:rsidP="00D0018B">
      <w:pPr>
        <w:pStyle w:val="a3"/>
        <w:tabs>
          <w:tab w:val="left" w:pos="410"/>
          <w:tab w:val="left" w:pos="1134"/>
        </w:tabs>
        <w:spacing w:after="0" w:line="240" w:lineRule="auto"/>
        <w:ind w:left="0"/>
        <w:jc w:val="both"/>
        <w:rPr>
          <w:rFonts w:ascii="Times New Roman" w:hAnsi="Times New Roman"/>
          <w:sz w:val="24"/>
          <w:szCs w:val="24"/>
          <w:lang w:val="en-US"/>
        </w:rPr>
      </w:pPr>
      <w:r>
        <w:rPr>
          <w:rFonts w:ascii="Times New Roman" w:hAnsi="Times New Roman"/>
          <w:sz w:val="24"/>
          <w:szCs w:val="24"/>
          <w:lang w:val="en-US"/>
        </w:rPr>
        <w:t>1</w:t>
      </w:r>
      <w:r w:rsidR="00A24A38">
        <w:rPr>
          <w:rFonts w:ascii="Times New Roman" w:hAnsi="Times New Roman"/>
          <w:sz w:val="24"/>
          <w:szCs w:val="24"/>
          <w:lang w:val="en-US"/>
        </w:rPr>
        <w:t>1</w:t>
      </w:r>
      <w:r>
        <w:rPr>
          <w:rFonts w:ascii="Times New Roman" w:hAnsi="Times New Roman"/>
          <w:sz w:val="24"/>
          <w:szCs w:val="24"/>
          <w:lang w:val="en-US"/>
        </w:rPr>
        <w:t xml:space="preserve">. </w:t>
      </w:r>
      <w:r w:rsidRPr="00D0018B">
        <w:rPr>
          <w:rFonts w:ascii="Times New Roman" w:hAnsi="Times New Roman"/>
          <w:sz w:val="24"/>
          <w:szCs w:val="24"/>
          <w:lang w:val="en-US"/>
        </w:rPr>
        <w:t xml:space="preserve">Impersonalized valuation reports in accordance with the available certificates confirming qualification: </w:t>
      </w:r>
    </w:p>
    <w:p w:rsidR="00D0018B" w:rsidRPr="00D0018B" w:rsidRDefault="00D0018B" w:rsidP="00D0018B">
      <w:pPr>
        <w:pStyle w:val="a3"/>
        <w:tabs>
          <w:tab w:val="left" w:pos="410"/>
          <w:tab w:val="left" w:pos="1134"/>
        </w:tabs>
        <w:spacing w:after="0" w:line="240" w:lineRule="auto"/>
        <w:ind w:left="0"/>
        <w:jc w:val="both"/>
        <w:rPr>
          <w:rFonts w:ascii="Times New Roman" w:hAnsi="Times New Roman"/>
          <w:sz w:val="24"/>
          <w:szCs w:val="24"/>
          <w:lang w:val="en-US"/>
        </w:rPr>
      </w:pPr>
      <w:r w:rsidRPr="00D0018B">
        <w:rPr>
          <w:rFonts w:ascii="Times New Roman" w:hAnsi="Times New Roman"/>
          <w:sz w:val="24"/>
          <w:szCs w:val="24"/>
          <w:lang w:val="en-US"/>
        </w:rPr>
        <w:t xml:space="preserve">1) freestanding real estate of commercial purpose with adjacent land plot, calculated by three appraisal approaches; </w:t>
      </w:r>
    </w:p>
    <w:p w:rsidR="00D0018B" w:rsidRPr="00D0018B" w:rsidRDefault="00D0018B" w:rsidP="00D0018B">
      <w:pPr>
        <w:pStyle w:val="a3"/>
        <w:tabs>
          <w:tab w:val="left" w:pos="410"/>
          <w:tab w:val="left" w:pos="1134"/>
        </w:tabs>
        <w:spacing w:after="0" w:line="240" w:lineRule="auto"/>
        <w:ind w:left="0"/>
        <w:jc w:val="both"/>
        <w:rPr>
          <w:rFonts w:ascii="Times New Roman" w:hAnsi="Times New Roman"/>
          <w:sz w:val="24"/>
          <w:szCs w:val="24"/>
          <w:lang w:val="en-US"/>
        </w:rPr>
      </w:pPr>
      <w:r w:rsidRPr="00D0018B">
        <w:rPr>
          <w:rFonts w:ascii="Times New Roman" w:hAnsi="Times New Roman"/>
          <w:sz w:val="24"/>
          <w:szCs w:val="24"/>
          <w:lang w:val="en-US"/>
        </w:rPr>
        <w:t xml:space="preserve">2) equipment calculated by at least two appraisal approaches; </w:t>
      </w:r>
    </w:p>
    <w:p w:rsidR="00A2741B" w:rsidRPr="00D0018B" w:rsidRDefault="00D0018B" w:rsidP="00D0018B">
      <w:pPr>
        <w:pStyle w:val="a3"/>
        <w:tabs>
          <w:tab w:val="left" w:pos="410"/>
          <w:tab w:val="left" w:pos="1134"/>
        </w:tabs>
        <w:spacing w:after="0" w:line="240" w:lineRule="auto"/>
        <w:ind w:left="0"/>
        <w:jc w:val="both"/>
        <w:rPr>
          <w:rFonts w:ascii="Times New Roman" w:hAnsi="Times New Roman"/>
          <w:sz w:val="24"/>
          <w:szCs w:val="24"/>
          <w:lang w:val="en-US"/>
        </w:rPr>
      </w:pPr>
      <w:r w:rsidRPr="00D0018B">
        <w:rPr>
          <w:rFonts w:ascii="Times New Roman" w:hAnsi="Times New Roman"/>
          <w:sz w:val="24"/>
          <w:szCs w:val="24"/>
          <w:lang w:val="en-US"/>
        </w:rPr>
        <w:t>3) the right of temporary land use (lease).</w:t>
      </w:r>
    </w:p>
    <w:p w:rsidR="0031352D" w:rsidRPr="00D0018B" w:rsidRDefault="00D0018B" w:rsidP="00A24A38">
      <w:pPr>
        <w:pStyle w:val="a3"/>
        <w:numPr>
          <w:ilvl w:val="0"/>
          <w:numId w:val="4"/>
        </w:numPr>
        <w:tabs>
          <w:tab w:val="left" w:pos="410"/>
          <w:tab w:val="left" w:pos="1134"/>
        </w:tabs>
        <w:spacing w:after="0" w:line="240" w:lineRule="auto"/>
        <w:ind w:left="0" w:firstLine="0"/>
        <w:jc w:val="both"/>
        <w:rPr>
          <w:sz w:val="24"/>
          <w:szCs w:val="24"/>
          <w:lang w:val="en-US"/>
        </w:rPr>
      </w:pPr>
      <w:r w:rsidRPr="00D0018B">
        <w:rPr>
          <w:rFonts w:ascii="Times New Roman" w:hAnsi="Times New Roman"/>
          <w:sz w:val="24"/>
          <w:szCs w:val="24"/>
          <w:lang w:val="en-US"/>
        </w:rPr>
        <w:t>Consent of the subject of credit history - ind</w:t>
      </w:r>
      <w:bookmarkStart w:id="0" w:name="_GoBack"/>
      <w:bookmarkEnd w:id="0"/>
      <w:r w:rsidRPr="00D0018B">
        <w:rPr>
          <w:rFonts w:ascii="Times New Roman" w:hAnsi="Times New Roman"/>
          <w:sz w:val="24"/>
          <w:szCs w:val="24"/>
          <w:lang w:val="en-US"/>
        </w:rPr>
        <w:t xml:space="preserve">ividual, </w:t>
      </w:r>
      <w:r w:rsidRPr="00D0018B">
        <w:rPr>
          <w:rFonts w:ascii="Times New Roman" w:hAnsi="Times New Roman"/>
          <w:b/>
          <w:sz w:val="24"/>
          <w:szCs w:val="24"/>
          <w:lang w:val="en-US"/>
        </w:rPr>
        <w:t>according to the attached template</w:t>
      </w:r>
      <w:r w:rsidRPr="00D0018B">
        <w:rPr>
          <w:rFonts w:ascii="Times New Roman" w:hAnsi="Times New Roman"/>
          <w:sz w:val="24"/>
          <w:szCs w:val="24"/>
          <w:lang w:val="en-US"/>
        </w:rPr>
        <w:t>.</w:t>
      </w:r>
    </w:p>
    <w:sectPr w:rsidR="0031352D" w:rsidRPr="00D00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13EB0"/>
    <w:multiLevelType w:val="hybridMultilevel"/>
    <w:tmpl w:val="1D221E2C"/>
    <w:lvl w:ilvl="0" w:tplc="2F2C337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622154"/>
    <w:multiLevelType w:val="hybridMultilevel"/>
    <w:tmpl w:val="76A86E3A"/>
    <w:lvl w:ilvl="0" w:tplc="2208D9BA">
      <w:start w:val="12"/>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2A3634"/>
    <w:multiLevelType w:val="hybridMultilevel"/>
    <w:tmpl w:val="57FCB82C"/>
    <w:lvl w:ilvl="0" w:tplc="D56AECBC">
      <w:start w:val="12"/>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8D1D9F"/>
    <w:multiLevelType w:val="hybridMultilevel"/>
    <w:tmpl w:val="7D7A2344"/>
    <w:lvl w:ilvl="0" w:tplc="8AAEB54A">
      <w:start w:val="13"/>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1B"/>
    <w:rsid w:val="0031352D"/>
    <w:rsid w:val="00352DBC"/>
    <w:rsid w:val="00552DF3"/>
    <w:rsid w:val="007061FD"/>
    <w:rsid w:val="007A736F"/>
    <w:rsid w:val="00A24A38"/>
    <w:rsid w:val="00A2741B"/>
    <w:rsid w:val="00AA2621"/>
    <w:rsid w:val="00BA6553"/>
    <w:rsid w:val="00D00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DF97"/>
  <w15:chartTrackingRefBased/>
  <w15:docId w15:val="{6DE10DEC-30F8-428E-860D-F9D213F7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41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2741B"/>
    <w:pPr>
      <w:ind w:left="720"/>
      <w:contextualSpacing/>
    </w:pPr>
  </w:style>
  <w:style w:type="character" w:customStyle="1" w:styleId="a4">
    <w:name w:val="Абзац списка Знак"/>
    <w:link w:val="a3"/>
    <w:uiPriority w:val="34"/>
    <w:locked/>
    <w:rsid w:val="00A2741B"/>
    <w:rPr>
      <w:rFonts w:ascii="Calibri" w:eastAsia="Calibri" w:hAnsi="Calibri" w:cs="Times New Roman"/>
    </w:rPr>
  </w:style>
  <w:style w:type="character" w:styleId="a5">
    <w:name w:val="Hyperlink"/>
    <w:basedOn w:val="a0"/>
    <w:uiPriority w:val="99"/>
    <w:unhideWhenUsed/>
    <w:rsid w:val="00352D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Сатинова Кымбат Бекмагамбетовна</dc:creator>
  <cp:keywords/>
  <dc:description/>
  <cp:lastModifiedBy>Сатинова Кымбат Бекмагамбетовна</cp:lastModifiedBy>
  <cp:revision>3</cp:revision>
  <dcterms:created xsi:type="dcterms:W3CDTF">2025-10-07T09:04:00Z</dcterms:created>
  <dcterms:modified xsi:type="dcterms:W3CDTF">2025-10-07T11:42:00Z</dcterms:modified>
</cp:coreProperties>
</file>