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F8E2D" w14:textId="7D1600DB" w:rsidR="00140F61" w:rsidRDefault="00723891" w:rsidP="00CD0459">
      <w:pPr>
        <w:spacing w:after="0" w:line="240" w:lineRule="auto"/>
        <w:ind w:left="-567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DB7858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D19BB22" wp14:editId="4FA3588E">
            <wp:simplePos x="0" y="0"/>
            <wp:positionH relativeFrom="margin">
              <wp:align>left</wp:align>
            </wp:positionH>
            <wp:positionV relativeFrom="paragraph">
              <wp:posOffset>-243840</wp:posOffset>
            </wp:positionV>
            <wp:extent cx="2152650" cy="5184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объявле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1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B5B3A" w14:textId="77777777" w:rsidR="00252175" w:rsidRDefault="00252175" w:rsidP="009A77DE">
      <w:pPr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</w:p>
    <w:p w14:paraId="0C1765BC" w14:textId="5F49F9B6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  <w:r w:rsidRPr="00252175">
        <w:rPr>
          <w:rFonts w:ascii="Segoe UI" w:hAnsi="Segoe UI" w:cs="Segoe UI"/>
          <w:b/>
          <w:sz w:val="24"/>
          <w:szCs w:val="24"/>
          <w:lang w:val="kk-KZ"/>
        </w:rPr>
        <w:t xml:space="preserve">      </w:t>
      </w:r>
      <w:r w:rsidRPr="009A77DE">
        <w:rPr>
          <w:rFonts w:ascii="Segoe UI" w:hAnsi="Segoe UI" w:cs="Segoe UI"/>
          <w:b/>
          <w:lang w:val="kk-KZ"/>
        </w:rPr>
        <w:t xml:space="preserve">                              Санкциялық банктер тізіміне енгізілуі туралы </w:t>
      </w:r>
    </w:p>
    <w:p w14:paraId="2B431420" w14:textId="4D35614D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  <w:r w:rsidRPr="009A77DE">
        <w:rPr>
          <w:rFonts w:ascii="Segoe UI" w:hAnsi="Segoe UI" w:cs="Segoe UI"/>
          <w:b/>
          <w:lang w:val="kk-KZ"/>
        </w:rPr>
        <w:t xml:space="preserve">                                                                 </w:t>
      </w:r>
      <w:r w:rsidR="00252175" w:rsidRPr="009A77DE">
        <w:rPr>
          <w:rFonts w:ascii="Segoe UI" w:hAnsi="Segoe UI" w:cs="Segoe UI"/>
          <w:b/>
        </w:rPr>
        <w:t xml:space="preserve"> </w:t>
      </w:r>
      <w:r w:rsidR="00DB7858" w:rsidRPr="009A77DE">
        <w:rPr>
          <w:rFonts w:ascii="Segoe UI" w:hAnsi="Segoe UI" w:cs="Segoe UI"/>
          <w:b/>
          <w:lang w:val="kk-KZ"/>
        </w:rPr>
        <w:t>Х</w:t>
      </w:r>
      <w:r w:rsidRPr="009A77DE">
        <w:rPr>
          <w:rFonts w:ascii="Segoe UI" w:hAnsi="Segoe UI" w:cs="Segoe UI"/>
          <w:b/>
          <w:lang w:val="kk-KZ"/>
        </w:rPr>
        <w:t>абарлама</w:t>
      </w:r>
    </w:p>
    <w:p w14:paraId="49692A45" w14:textId="77777777" w:rsidR="00252175" w:rsidRPr="009A77DE" w:rsidRDefault="00252175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</w:p>
    <w:p w14:paraId="7FEB8FFC" w14:textId="621CA548" w:rsidR="00252175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  <w:r w:rsidRPr="009A77DE">
        <w:rPr>
          <w:rFonts w:ascii="Segoe UI" w:hAnsi="Segoe UI" w:cs="Segoe UI"/>
          <w:b/>
          <w:lang w:val="kk-KZ"/>
        </w:rPr>
        <w:t xml:space="preserve"> </w:t>
      </w:r>
      <w:r w:rsidR="00723891" w:rsidRPr="009A77DE">
        <w:rPr>
          <w:rFonts w:ascii="Segoe UI" w:hAnsi="Segoe UI" w:cs="Segoe UI"/>
          <w:b/>
          <w:lang w:val="kk-KZ"/>
        </w:rPr>
        <w:tab/>
      </w:r>
      <w:r w:rsidRPr="009A77DE">
        <w:rPr>
          <w:rFonts w:ascii="Segoe UI" w:hAnsi="Segoe UI" w:cs="Segoe UI"/>
          <w:b/>
          <w:lang w:val="kk-KZ"/>
        </w:rPr>
        <w:t>Құрметті клиенттер,</w:t>
      </w:r>
    </w:p>
    <w:p w14:paraId="525E3DD9" w14:textId="7073BF13" w:rsidR="00252175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Санкциялық шектеулерге байланысты "Jusan Bank" АҚ келесі банктердің:  </w:t>
      </w:r>
    </w:p>
    <w:p w14:paraId="23763BE2" w14:textId="77777777" w:rsidR="009A77DE" w:rsidRPr="009A77DE" w:rsidRDefault="009A77DE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</w:p>
    <w:p w14:paraId="49EF161A" w14:textId="296D117B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"Солидарность" КБ АҚ,  "ЛОКО-Банк" КБ АҚ, "Петербургский социальный коммерческий банк" АҚ ("ПСКБ" Банкі), "Тинькофф Банк" АҚ,  "ЮНИСТРИМ" КБ АҚ </w:t>
      </w:r>
    </w:p>
    <w:p w14:paraId="6823F82E" w14:textId="4BF714E3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қатысуымен жасалатын халықаралық төлемдерді орындай алмайтынын хабарлаймыз. </w:t>
      </w:r>
    </w:p>
    <w:p w14:paraId="3AFCE3B4" w14:textId="34EB34DC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     Мерзімі өткен дебиторлық немесе кредиторлық берешектің пайда болуының алдын алу үшін экспорттық-импорттық немесе басқа да сыртқы келісімшарттар бойынша бенефициар банкін қайта қарауды ұсынамыз.</w:t>
      </w:r>
    </w:p>
    <w:p w14:paraId="43328909" w14:textId="1803520F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    Басқа шетелдік банктердің (санкциялық тізімге кірмейтін) қатысуымен төлемдер әдеттегідей жүзеге асырылады.</w:t>
      </w:r>
    </w:p>
    <w:p w14:paraId="10D8E111" w14:textId="4DA37A81" w:rsidR="00252175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>Санкциялық банктер тізімінде қандай да бір өзгерістер болған жағдайда ақпарат автоматты түрде жаңартылады.</w:t>
      </w:r>
    </w:p>
    <w:p w14:paraId="6B91B747" w14:textId="77777777" w:rsidR="00252175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  <w:r w:rsidRPr="009A77DE">
        <w:rPr>
          <w:rFonts w:ascii="Segoe UI" w:hAnsi="Segoe UI" w:cs="Segoe UI"/>
          <w:b/>
          <w:lang w:val="kk-KZ"/>
        </w:rPr>
        <w:t xml:space="preserve">Құрметпен, «Jusan Bank» АҚ             </w:t>
      </w:r>
    </w:p>
    <w:p w14:paraId="7AA3B376" w14:textId="6B3F0438" w:rsidR="00DB7858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  <w:r w:rsidRPr="009A77DE">
        <w:rPr>
          <w:rFonts w:ascii="Segoe UI" w:hAnsi="Segoe UI" w:cs="Segoe UI"/>
          <w:b/>
          <w:lang w:val="kk-KZ"/>
        </w:rPr>
        <w:t xml:space="preserve">                                                   </w:t>
      </w:r>
    </w:p>
    <w:p w14:paraId="6A07BFE8" w14:textId="465A050E" w:rsidR="00252175" w:rsidRPr="009A77DE" w:rsidRDefault="00DB7858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  <w:r w:rsidRPr="009A77DE">
        <w:rPr>
          <w:rFonts w:ascii="Segoe UI" w:hAnsi="Segoe UI" w:cs="Segoe UI"/>
          <w:b/>
          <w:lang w:val="kk-KZ"/>
        </w:rPr>
        <w:t xml:space="preserve">                                                       </w:t>
      </w:r>
      <w:r w:rsidR="00A854B7" w:rsidRPr="009A77DE">
        <w:rPr>
          <w:rFonts w:ascii="Segoe UI" w:hAnsi="Segoe UI" w:cs="Segoe UI"/>
          <w:b/>
          <w:lang w:val="kk-KZ"/>
        </w:rPr>
        <w:t>Уведомление</w:t>
      </w:r>
    </w:p>
    <w:p w14:paraId="0AA39F43" w14:textId="42342905" w:rsidR="00252175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  <w:r w:rsidRPr="009A77DE">
        <w:rPr>
          <w:rFonts w:ascii="Segoe UI" w:hAnsi="Segoe UI" w:cs="Segoe UI"/>
          <w:b/>
          <w:lang w:val="kk-KZ"/>
        </w:rPr>
        <w:t xml:space="preserve">                                     о внесении в список санкционных банков.</w:t>
      </w:r>
    </w:p>
    <w:p w14:paraId="2ACD8F85" w14:textId="6B1840FB" w:rsidR="009A77DE" w:rsidRPr="009A77DE" w:rsidRDefault="009A77DE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</w:p>
    <w:p w14:paraId="028E274A" w14:textId="7B4FB051" w:rsidR="00252175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noProof/>
          <w:color w:val="000000" w:themeColor="text1"/>
          <w:lang w:eastAsia="ru-RU"/>
        </w:rPr>
      </w:pPr>
      <w:r w:rsidRPr="009A77DE">
        <w:rPr>
          <w:rFonts w:ascii="Segoe UI" w:hAnsi="Segoe UI" w:cs="Segoe UI"/>
          <w:b/>
          <w:lang w:val="kk-KZ"/>
        </w:rPr>
        <w:t xml:space="preserve"> </w:t>
      </w:r>
      <w:r w:rsidR="00723891" w:rsidRPr="009A77DE">
        <w:rPr>
          <w:rFonts w:ascii="Segoe UI" w:hAnsi="Segoe UI" w:cs="Segoe UI"/>
          <w:b/>
          <w:lang w:val="kk-KZ"/>
        </w:rPr>
        <w:tab/>
      </w:r>
      <w:r w:rsidRPr="009A77DE">
        <w:rPr>
          <w:rFonts w:ascii="Segoe UI" w:hAnsi="Segoe UI" w:cs="Segoe UI"/>
          <w:b/>
          <w:lang w:val="kk-KZ"/>
        </w:rPr>
        <w:t>Уважаемые клиенты,</w:t>
      </w:r>
      <w:r w:rsidR="00723891" w:rsidRPr="009A77DE">
        <w:rPr>
          <w:rFonts w:ascii="Segoe UI" w:hAnsi="Segoe UI" w:cs="Segoe UI"/>
          <w:noProof/>
          <w:color w:val="000000" w:themeColor="text1"/>
          <w:lang w:eastAsia="ru-RU"/>
        </w:rPr>
        <w:t xml:space="preserve"> </w:t>
      </w:r>
    </w:p>
    <w:p w14:paraId="28CBF9FB" w14:textId="0AED3F7B" w:rsidR="00252175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>Доводим до Вашего сведения, что международные платежи с участием банков:</w:t>
      </w:r>
    </w:p>
    <w:p w14:paraId="5F929927" w14:textId="3BFE5161" w:rsidR="00252175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>АО КБ «Солидарность»</w:t>
      </w:r>
      <w:r w:rsidR="009A77DE">
        <w:rPr>
          <w:rFonts w:ascii="Segoe UI" w:hAnsi="Segoe UI" w:cs="Segoe UI"/>
          <w:lang w:val="kk-KZ"/>
        </w:rPr>
        <w:t xml:space="preserve">, </w:t>
      </w:r>
      <w:r w:rsidRPr="009A77DE">
        <w:rPr>
          <w:rFonts w:ascii="Segoe UI" w:hAnsi="Segoe UI" w:cs="Segoe UI"/>
          <w:lang w:val="kk-KZ"/>
        </w:rPr>
        <w:t>АО КБ «ЛОКО-Банк»</w:t>
      </w:r>
      <w:r w:rsidR="009A77DE">
        <w:rPr>
          <w:rFonts w:ascii="Segoe UI" w:hAnsi="Segoe UI" w:cs="Segoe UI"/>
          <w:lang w:val="kk-KZ"/>
        </w:rPr>
        <w:t xml:space="preserve">, </w:t>
      </w:r>
      <w:r w:rsidRPr="009A77DE">
        <w:rPr>
          <w:rFonts w:ascii="Segoe UI" w:hAnsi="Segoe UI" w:cs="Segoe UI"/>
          <w:lang w:val="kk-KZ"/>
        </w:rPr>
        <w:t>АО Петербургский социальный коммерческий банк (Банк "ПСКБ")</w:t>
      </w:r>
      <w:r w:rsidR="009A77DE">
        <w:rPr>
          <w:rFonts w:ascii="Segoe UI" w:hAnsi="Segoe UI" w:cs="Segoe UI"/>
          <w:lang w:val="kk-KZ"/>
        </w:rPr>
        <w:t xml:space="preserve">, </w:t>
      </w:r>
      <w:r w:rsidRPr="009A77DE">
        <w:rPr>
          <w:rFonts w:ascii="Segoe UI" w:hAnsi="Segoe UI" w:cs="Segoe UI"/>
          <w:lang w:val="kk-KZ"/>
        </w:rPr>
        <w:t>АО «Тинькофф Банк»</w:t>
      </w:r>
      <w:r w:rsidR="009A77DE">
        <w:rPr>
          <w:rFonts w:ascii="Segoe UI" w:hAnsi="Segoe UI" w:cs="Segoe UI"/>
          <w:lang w:val="kk-KZ"/>
        </w:rPr>
        <w:t xml:space="preserve">, </w:t>
      </w:r>
      <w:r w:rsidRPr="009A77DE">
        <w:rPr>
          <w:rFonts w:ascii="Segoe UI" w:hAnsi="Segoe UI" w:cs="Segoe UI"/>
          <w:lang w:val="kk-KZ"/>
        </w:rPr>
        <w:t xml:space="preserve">АО КБ «ЮНИСТРИМ» </w:t>
      </w:r>
    </w:p>
    <w:p w14:paraId="6BC7167B" w14:textId="38E0DFAA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 не могут быть исполнены АО «Jusan Bank» в связи с санкционными ограничениями. </w:t>
      </w:r>
    </w:p>
    <w:p w14:paraId="212378C1" w14:textId="0E56FC32" w:rsidR="00A854B7" w:rsidRPr="009A77DE" w:rsidRDefault="00E44335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noProof/>
          <w:color w:val="000000" w:themeColor="text1"/>
          <w:lang w:eastAsia="ru-RU"/>
        </w:rPr>
        <w:drawing>
          <wp:anchor distT="0" distB="0" distL="114300" distR="114300" simplePos="0" relativeHeight="251665408" behindDoc="1" locked="0" layoutInCell="1" allowOverlap="1" wp14:anchorId="4D0E9594" wp14:editId="0960AADD">
            <wp:simplePos x="0" y="0"/>
            <wp:positionH relativeFrom="margin">
              <wp:posOffset>4341495</wp:posOffset>
            </wp:positionH>
            <wp:positionV relativeFrom="paragraph">
              <wp:posOffset>260350</wp:posOffset>
            </wp:positionV>
            <wp:extent cx="2044065" cy="410503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ланк объявления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4105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4B7" w:rsidRPr="009A77DE">
        <w:rPr>
          <w:rFonts w:ascii="Segoe UI" w:hAnsi="Segoe UI" w:cs="Segoe UI"/>
          <w:lang w:val="kk-KZ"/>
        </w:rPr>
        <w:t xml:space="preserve">     Рекомендуем по экспортно-импортным или другими внешними контрактами пересмотреть банк бенефициара во избежание образования просроченной дебиторской или кредиторской задолженности.</w:t>
      </w:r>
    </w:p>
    <w:p w14:paraId="3C042544" w14:textId="780C63A0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</w:rPr>
      </w:pPr>
      <w:r w:rsidRPr="009A77DE">
        <w:rPr>
          <w:rFonts w:ascii="Segoe UI" w:hAnsi="Segoe UI" w:cs="Segoe UI"/>
          <w:lang w:val="kk-KZ"/>
        </w:rPr>
        <w:t xml:space="preserve">      Платежи с участием других иностранных банков (не входящих в санкционный список) осуществляются в обычном режиме.</w:t>
      </w:r>
    </w:p>
    <w:p w14:paraId="7BF8B4C6" w14:textId="506A47B5" w:rsidR="00252175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    В случае каких-либо изменений в списке санкционных банков, информация будет автоматически обновлена.</w:t>
      </w:r>
    </w:p>
    <w:p w14:paraId="427BF45B" w14:textId="0680BD1C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  <w:r w:rsidRPr="009A77DE">
        <w:rPr>
          <w:rFonts w:ascii="Segoe UI" w:hAnsi="Segoe UI" w:cs="Segoe UI"/>
          <w:lang w:val="kk-KZ"/>
        </w:rPr>
        <w:t xml:space="preserve">   </w:t>
      </w:r>
      <w:r w:rsidRPr="009A77DE">
        <w:rPr>
          <w:rFonts w:ascii="Segoe UI" w:hAnsi="Segoe UI" w:cs="Segoe UI"/>
          <w:b/>
          <w:lang w:val="kk-KZ"/>
        </w:rPr>
        <w:t>С уважением, АО «Jusan Bank»</w:t>
      </w:r>
    </w:p>
    <w:p w14:paraId="13E3988B" w14:textId="77777777" w:rsidR="00252175" w:rsidRPr="009A77DE" w:rsidRDefault="00252175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</w:p>
    <w:p w14:paraId="37A9CB17" w14:textId="7ED1FEA4" w:rsidR="00A854B7" w:rsidRPr="009A77DE" w:rsidRDefault="00DB7858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  <w:r w:rsidRPr="009A77DE">
        <w:rPr>
          <w:rFonts w:ascii="Segoe UI" w:hAnsi="Segoe UI" w:cs="Segoe UI"/>
          <w:b/>
        </w:rPr>
        <w:t xml:space="preserve">                                                                        </w:t>
      </w:r>
      <w:r w:rsidR="00A854B7" w:rsidRPr="009A77DE">
        <w:rPr>
          <w:rFonts w:ascii="Segoe UI" w:hAnsi="Segoe UI" w:cs="Segoe UI"/>
          <w:b/>
          <w:lang w:val="kk-KZ"/>
        </w:rPr>
        <w:t xml:space="preserve">Notification </w:t>
      </w:r>
    </w:p>
    <w:p w14:paraId="07E1038E" w14:textId="5F038FD1" w:rsidR="00A854B7" w:rsidRPr="009A77DE" w:rsidRDefault="00DB7858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  <w:r w:rsidRPr="009A77DE">
        <w:rPr>
          <w:rFonts w:ascii="Segoe UI" w:hAnsi="Segoe UI" w:cs="Segoe UI"/>
          <w:b/>
          <w:lang w:val="en-US"/>
        </w:rPr>
        <w:t xml:space="preserve">                                           </w:t>
      </w:r>
      <w:r w:rsidR="00A854B7" w:rsidRPr="009A77DE">
        <w:rPr>
          <w:rFonts w:ascii="Segoe UI" w:hAnsi="Segoe UI" w:cs="Segoe UI"/>
          <w:b/>
          <w:lang w:val="kk-KZ"/>
        </w:rPr>
        <w:t>of inclusion in the list of sanctioned banks.</w:t>
      </w:r>
    </w:p>
    <w:p w14:paraId="0F0A104A" w14:textId="0F3C0F9C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  <w:r w:rsidRPr="009A77DE">
        <w:rPr>
          <w:rFonts w:ascii="Segoe UI" w:hAnsi="Segoe UI" w:cs="Segoe UI"/>
          <w:b/>
          <w:lang w:val="kk-KZ"/>
        </w:rPr>
        <w:t xml:space="preserve"> </w:t>
      </w:r>
      <w:r w:rsidR="00723891" w:rsidRPr="009A77DE">
        <w:rPr>
          <w:rFonts w:ascii="Segoe UI" w:hAnsi="Segoe UI" w:cs="Segoe UI"/>
          <w:b/>
          <w:lang w:val="kk-KZ"/>
        </w:rPr>
        <w:tab/>
      </w:r>
      <w:r w:rsidRPr="009A77DE">
        <w:rPr>
          <w:rFonts w:ascii="Segoe UI" w:hAnsi="Segoe UI" w:cs="Segoe UI"/>
          <w:b/>
          <w:lang w:val="kk-KZ"/>
        </w:rPr>
        <w:t>Dear clients,</w:t>
      </w:r>
    </w:p>
    <w:p w14:paraId="0E2F9AEF" w14:textId="77777777" w:rsidR="00252175" w:rsidRPr="009A77DE" w:rsidRDefault="00252175" w:rsidP="00A854B7">
      <w:pPr>
        <w:spacing w:after="0" w:line="240" w:lineRule="auto"/>
        <w:ind w:right="424"/>
        <w:jc w:val="both"/>
        <w:rPr>
          <w:rFonts w:ascii="Segoe UI" w:hAnsi="Segoe UI" w:cs="Segoe UI"/>
          <w:b/>
          <w:lang w:val="kk-KZ"/>
        </w:rPr>
      </w:pPr>
    </w:p>
    <w:p w14:paraId="622961D6" w14:textId="7AF216C1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>We would like to inform you that international payments with participation of the following banks:</w:t>
      </w:r>
    </w:p>
    <w:p w14:paraId="7ACBE1B7" w14:textId="2714378A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“Solidarnost” CB JSC </w:t>
      </w:r>
      <w:r w:rsidR="009A77DE">
        <w:rPr>
          <w:rFonts w:ascii="Segoe UI" w:hAnsi="Segoe UI" w:cs="Segoe UI"/>
          <w:lang w:val="kk-KZ"/>
        </w:rPr>
        <w:t xml:space="preserve">, </w:t>
      </w:r>
      <w:r w:rsidRPr="009A77DE">
        <w:rPr>
          <w:rFonts w:ascii="Segoe UI" w:hAnsi="Segoe UI" w:cs="Segoe UI"/>
          <w:lang w:val="kk-KZ"/>
        </w:rPr>
        <w:t xml:space="preserve">“Loko-bank” CB JSC </w:t>
      </w:r>
      <w:r w:rsidR="009A77DE">
        <w:rPr>
          <w:rFonts w:ascii="Segoe UI" w:hAnsi="Segoe UI" w:cs="Segoe UI"/>
          <w:lang w:val="kk-KZ"/>
        </w:rPr>
        <w:t xml:space="preserve">, </w:t>
      </w:r>
      <w:r w:rsidRPr="009A77DE">
        <w:rPr>
          <w:rFonts w:ascii="Segoe UI" w:hAnsi="Segoe UI" w:cs="Segoe UI"/>
          <w:lang w:val="kk-KZ"/>
        </w:rPr>
        <w:t>Petersburg Social Commercial Bank JSC</w:t>
      </w:r>
      <w:r w:rsidR="009A77DE">
        <w:rPr>
          <w:rFonts w:ascii="Segoe UI" w:hAnsi="Segoe UI" w:cs="Segoe UI"/>
          <w:lang w:val="kk-KZ"/>
        </w:rPr>
        <w:t xml:space="preserve">, </w:t>
      </w:r>
      <w:r w:rsidRPr="009A77DE">
        <w:rPr>
          <w:rFonts w:ascii="Segoe UI" w:hAnsi="Segoe UI" w:cs="Segoe UI"/>
          <w:lang w:val="kk-KZ"/>
        </w:rPr>
        <w:t>“Tinkoff Bank” JSC</w:t>
      </w:r>
    </w:p>
    <w:p w14:paraId="7A9F2CAD" w14:textId="77777777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“Unistream” CB JSC </w:t>
      </w:r>
    </w:p>
    <w:p w14:paraId="5E26E5D9" w14:textId="22C47288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 cannot be executed by Jusan Bank JSC due to sanctions restrictions. </w:t>
      </w:r>
    </w:p>
    <w:p w14:paraId="361F206C" w14:textId="2E2E03EB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     We recommend to revise the beneficiary bank for export-import or other external contracts to avoid overdue receivables or payables.</w:t>
      </w:r>
    </w:p>
    <w:p w14:paraId="1D6C6ACB" w14:textId="13D0C4F5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         Payments involving other foreign banks (not included in the sanctions list) are performed in the </w:t>
      </w:r>
      <w:bookmarkStart w:id="0" w:name="_GoBack"/>
      <w:bookmarkEnd w:id="0"/>
      <w:r w:rsidRPr="009A77DE">
        <w:rPr>
          <w:rFonts w:ascii="Segoe UI" w:hAnsi="Segoe UI" w:cs="Segoe UI"/>
          <w:lang w:val="kk-KZ"/>
        </w:rPr>
        <w:t>normal mode.</w:t>
      </w:r>
    </w:p>
    <w:p w14:paraId="1ACEF87A" w14:textId="3870D528" w:rsidR="00A854B7" w:rsidRPr="009A77DE" w:rsidRDefault="00A854B7" w:rsidP="00A854B7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        In case of any changes in the list of sanctioned banks, the information will be automatically updated.</w:t>
      </w:r>
    </w:p>
    <w:p w14:paraId="75D8E6C3" w14:textId="48892557" w:rsidR="00963498" w:rsidRPr="009A77DE" w:rsidRDefault="00A854B7" w:rsidP="009A77DE">
      <w:pPr>
        <w:spacing w:after="0" w:line="240" w:lineRule="auto"/>
        <w:ind w:right="424"/>
        <w:jc w:val="both"/>
        <w:rPr>
          <w:rFonts w:ascii="Segoe UI" w:hAnsi="Segoe UI" w:cs="Segoe UI"/>
          <w:lang w:val="kk-KZ"/>
        </w:rPr>
      </w:pPr>
      <w:r w:rsidRPr="009A77DE">
        <w:rPr>
          <w:rFonts w:ascii="Segoe UI" w:hAnsi="Segoe UI" w:cs="Segoe UI"/>
          <w:lang w:val="kk-KZ"/>
        </w:rPr>
        <w:t xml:space="preserve">   </w:t>
      </w:r>
      <w:r w:rsidR="00252175" w:rsidRPr="009A77DE">
        <w:rPr>
          <w:rFonts w:ascii="Segoe UI" w:hAnsi="Segoe UI" w:cs="Segoe UI"/>
          <w:noProof/>
          <w:color w:val="000000" w:themeColor="text1"/>
          <w:lang w:eastAsia="ru-RU"/>
        </w:rPr>
        <w:drawing>
          <wp:anchor distT="0" distB="0" distL="114300" distR="114300" simplePos="0" relativeHeight="251667456" behindDoc="1" locked="0" layoutInCell="1" allowOverlap="1" wp14:anchorId="6DCA8EB4" wp14:editId="7A761CC8">
            <wp:simplePos x="0" y="0"/>
            <wp:positionH relativeFrom="margin">
              <wp:posOffset>4284346</wp:posOffset>
            </wp:positionH>
            <wp:positionV relativeFrom="paragraph">
              <wp:posOffset>1539875</wp:posOffset>
            </wp:positionV>
            <wp:extent cx="2101648" cy="406781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ланк объявления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15" cy="4079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7DE">
        <w:rPr>
          <w:rFonts w:ascii="Century Gothic" w:hAnsi="Century Gothic"/>
          <w:b/>
          <w:lang w:val="en-US"/>
        </w:rPr>
        <w:t>Regards</w:t>
      </w:r>
      <w:r w:rsidRPr="009A77DE">
        <w:rPr>
          <w:rFonts w:ascii="Century Gothic" w:hAnsi="Century Gothic"/>
          <w:b/>
        </w:rPr>
        <w:t xml:space="preserve">, </w:t>
      </w:r>
      <w:proofErr w:type="spellStart"/>
      <w:r w:rsidRPr="009A77DE">
        <w:rPr>
          <w:rFonts w:ascii="Century Gothic" w:hAnsi="Century Gothic"/>
          <w:b/>
          <w:lang w:val="en-US"/>
        </w:rPr>
        <w:t>Jusan</w:t>
      </w:r>
      <w:proofErr w:type="spellEnd"/>
      <w:r w:rsidRPr="009A77DE">
        <w:rPr>
          <w:rFonts w:ascii="Century Gothic" w:hAnsi="Century Gothic"/>
          <w:b/>
        </w:rPr>
        <w:t xml:space="preserve"> </w:t>
      </w:r>
      <w:r w:rsidRPr="009A77DE">
        <w:rPr>
          <w:rFonts w:ascii="Century Gothic" w:hAnsi="Century Gothic"/>
          <w:b/>
          <w:lang w:val="en-US"/>
        </w:rPr>
        <w:t>Bank JSC</w:t>
      </w:r>
    </w:p>
    <w:sectPr w:rsidR="00963498" w:rsidRPr="009A77DE" w:rsidSect="0081415E"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47242"/>
    <w:multiLevelType w:val="hybridMultilevel"/>
    <w:tmpl w:val="B1E2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7EA4"/>
    <w:multiLevelType w:val="hybridMultilevel"/>
    <w:tmpl w:val="B1E2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64"/>
    <w:rsid w:val="00051AA3"/>
    <w:rsid w:val="00140F61"/>
    <w:rsid w:val="00163766"/>
    <w:rsid w:val="00194B7A"/>
    <w:rsid w:val="001C400A"/>
    <w:rsid w:val="001C4BA2"/>
    <w:rsid w:val="00235C6B"/>
    <w:rsid w:val="00252175"/>
    <w:rsid w:val="002611EE"/>
    <w:rsid w:val="002937A3"/>
    <w:rsid w:val="002D118A"/>
    <w:rsid w:val="003600C5"/>
    <w:rsid w:val="003D4547"/>
    <w:rsid w:val="00481066"/>
    <w:rsid w:val="00490221"/>
    <w:rsid w:val="004F51DA"/>
    <w:rsid w:val="00590ACE"/>
    <w:rsid w:val="005F54F6"/>
    <w:rsid w:val="00723891"/>
    <w:rsid w:val="007609D6"/>
    <w:rsid w:val="008006FE"/>
    <w:rsid w:val="0081415E"/>
    <w:rsid w:val="00820657"/>
    <w:rsid w:val="00832F12"/>
    <w:rsid w:val="00936343"/>
    <w:rsid w:val="009368A4"/>
    <w:rsid w:val="00963498"/>
    <w:rsid w:val="00981264"/>
    <w:rsid w:val="009A77DE"/>
    <w:rsid w:val="009C46FE"/>
    <w:rsid w:val="00A14DA0"/>
    <w:rsid w:val="00A854B7"/>
    <w:rsid w:val="00B43539"/>
    <w:rsid w:val="00C00230"/>
    <w:rsid w:val="00CD0459"/>
    <w:rsid w:val="00CF2A82"/>
    <w:rsid w:val="00D0022C"/>
    <w:rsid w:val="00DB5BF0"/>
    <w:rsid w:val="00DB7858"/>
    <w:rsid w:val="00E44335"/>
    <w:rsid w:val="00E87837"/>
    <w:rsid w:val="00EC085D"/>
    <w:rsid w:val="00E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7DBD"/>
  <w15:chartTrackingRefBased/>
  <w15:docId w15:val="{47C82D74-A552-472C-856C-BA1BC093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264"/>
  </w:style>
  <w:style w:type="paragraph" w:styleId="2">
    <w:name w:val="heading 2"/>
    <w:basedOn w:val="a"/>
    <w:next w:val="a"/>
    <w:link w:val="20"/>
    <w:qFormat/>
    <w:rsid w:val="00235C6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35C6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00C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600C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600C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600C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600C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00C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A1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936343"/>
    <w:rPr>
      <w:color w:val="0563C1"/>
      <w:u w:val="single"/>
    </w:rPr>
  </w:style>
  <w:style w:type="character" w:customStyle="1" w:styleId="s1">
    <w:name w:val="s1"/>
    <w:basedOn w:val="a0"/>
    <w:rsid w:val="00936343"/>
    <w:rPr>
      <w:color w:val="000000"/>
    </w:rPr>
  </w:style>
  <w:style w:type="character" w:customStyle="1" w:styleId="20">
    <w:name w:val="Заголовок 2 Знак"/>
    <w:basedOn w:val="a0"/>
    <w:link w:val="2"/>
    <w:rsid w:val="00235C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35C6B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paragraph" w:styleId="ac">
    <w:name w:val="Normal (Web)"/>
    <w:basedOn w:val="a"/>
    <w:uiPriority w:val="99"/>
    <w:unhideWhenUsed/>
    <w:rsid w:val="00235C6B"/>
    <w:pPr>
      <w:spacing w:after="15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F86D-8BED-4FD8-B927-20CC0ED3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Зацаринская Юлия Анатольевна</dc:creator>
  <cp:keywords/>
  <dc:description/>
  <cp:lastModifiedBy>Акимбекова Алмагуль Куанышбаевна</cp:lastModifiedBy>
  <cp:revision>12</cp:revision>
  <cp:lastPrinted>2023-08-08T09:59:00Z</cp:lastPrinted>
  <dcterms:created xsi:type="dcterms:W3CDTF">2023-08-08T03:22:00Z</dcterms:created>
  <dcterms:modified xsi:type="dcterms:W3CDTF">2023-08-08T11:31:00Z</dcterms:modified>
</cp:coreProperties>
</file>