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D3728F" w14:textId="24A5C694" w:rsidR="00106C25" w:rsidRPr="0037227E" w:rsidRDefault="00E16532" w:rsidP="000220D8">
      <w:pPr>
        <w:tabs>
          <w:tab w:val="left" w:pos="993"/>
        </w:tabs>
        <w:ind w:firstLine="709"/>
        <w:jc w:val="both"/>
        <w:rPr>
          <w:i/>
          <w:sz w:val="24"/>
          <w:szCs w:val="24"/>
        </w:rPr>
      </w:pPr>
      <w:r w:rsidRPr="0037227E">
        <w:rPr>
          <w:noProof/>
          <w:sz w:val="24"/>
          <w:szCs w:val="24"/>
        </w:rPr>
        <w:drawing>
          <wp:inline distT="0" distB="0" distL="0" distR="0" wp14:anchorId="06BFDB9C" wp14:editId="095899DC">
            <wp:extent cx="1019175" cy="419023"/>
            <wp:effectExtent l="0" t="0" r="0" b="635"/>
            <wp:docPr id="7" name="Рисунок 7" descr="C:\Users\u00016954\AppData\Local\Packages\Microsoft.Windows.Photos_8wekyb3d8bbwe\TempState\ShareServiceTempFolder\ACB-logo-new-white (00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00016954\AppData\Local\Packages\Microsoft.Windows.Photos_8wekyb3d8bbwe\TempState\ShareServiceTempFolder\ACB-logo-new-white (004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673" cy="43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ACF9D" w14:textId="77777777" w:rsidR="004A15CE" w:rsidRPr="0037227E" w:rsidRDefault="004A15CE" w:rsidP="004A15CE">
      <w:pPr>
        <w:keepNext/>
        <w:suppressAutoHyphens/>
        <w:jc w:val="right"/>
        <w:rPr>
          <w:sz w:val="24"/>
          <w:szCs w:val="24"/>
        </w:rPr>
      </w:pPr>
      <w:r w:rsidRPr="0037227E">
        <w:rPr>
          <w:sz w:val="24"/>
          <w:szCs w:val="24"/>
        </w:rPr>
        <w:t>Утверждены</w:t>
      </w:r>
    </w:p>
    <w:p w14:paraId="071B6007" w14:textId="77777777" w:rsidR="004A15CE" w:rsidRPr="0037227E" w:rsidRDefault="004A15CE" w:rsidP="004A15CE">
      <w:pPr>
        <w:keepNext/>
        <w:suppressAutoHyphens/>
        <w:jc w:val="right"/>
        <w:rPr>
          <w:sz w:val="24"/>
          <w:szCs w:val="24"/>
        </w:rPr>
      </w:pPr>
      <w:r w:rsidRPr="0037227E">
        <w:rPr>
          <w:sz w:val="24"/>
          <w:szCs w:val="24"/>
        </w:rPr>
        <w:t>Правлением АО «J</w:t>
      </w:r>
      <w:r w:rsidRPr="0037227E">
        <w:rPr>
          <w:sz w:val="24"/>
          <w:szCs w:val="24"/>
          <w:lang w:val="en-US"/>
        </w:rPr>
        <w:t>u</w:t>
      </w:r>
      <w:proofErr w:type="spellStart"/>
      <w:r w:rsidRPr="0037227E">
        <w:rPr>
          <w:sz w:val="24"/>
          <w:szCs w:val="24"/>
        </w:rPr>
        <w:t>san</w:t>
      </w:r>
      <w:proofErr w:type="spellEnd"/>
      <w:r w:rsidRPr="0037227E">
        <w:rPr>
          <w:sz w:val="24"/>
          <w:szCs w:val="24"/>
        </w:rPr>
        <w:t xml:space="preserve"> Bank»</w:t>
      </w:r>
    </w:p>
    <w:p w14:paraId="403FA38A" w14:textId="20C45DE9" w:rsidR="004A15CE" w:rsidRPr="0037227E" w:rsidRDefault="004A15CE" w:rsidP="004A15CE">
      <w:pPr>
        <w:keepNext/>
        <w:suppressAutoHyphens/>
        <w:jc w:val="right"/>
        <w:rPr>
          <w:sz w:val="24"/>
          <w:szCs w:val="24"/>
        </w:rPr>
      </w:pPr>
      <w:r w:rsidRPr="0037227E">
        <w:rPr>
          <w:sz w:val="24"/>
          <w:szCs w:val="24"/>
        </w:rPr>
        <w:t>протокол №103-24</w:t>
      </w:r>
    </w:p>
    <w:p w14:paraId="6471CB68" w14:textId="1750BC37" w:rsidR="004A15CE" w:rsidRPr="0037227E" w:rsidRDefault="004A15CE" w:rsidP="004A15CE">
      <w:pPr>
        <w:keepNext/>
        <w:suppressAutoHyphens/>
        <w:jc w:val="right"/>
        <w:rPr>
          <w:sz w:val="24"/>
          <w:szCs w:val="24"/>
        </w:rPr>
      </w:pPr>
      <w:r w:rsidRPr="0037227E">
        <w:rPr>
          <w:sz w:val="24"/>
          <w:szCs w:val="24"/>
        </w:rPr>
        <w:t>от «15» октября 2024 года</w:t>
      </w:r>
    </w:p>
    <w:p w14:paraId="7C9552A8" w14:textId="77777777" w:rsidR="004A15CE" w:rsidRPr="0037227E" w:rsidRDefault="004A15CE" w:rsidP="004A15CE">
      <w:pPr>
        <w:keepNext/>
        <w:suppressAutoHyphens/>
        <w:jc w:val="right"/>
        <w:rPr>
          <w:sz w:val="24"/>
          <w:szCs w:val="24"/>
        </w:rPr>
      </w:pPr>
      <w:r w:rsidRPr="0037227E">
        <w:rPr>
          <w:sz w:val="24"/>
          <w:szCs w:val="24"/>
        </w:rPr>
        <w:t>Советом директоров АО «J</w:t>
      </w:r>
      <w:r w:rsidRPr="0037227E">
        <w:rPr>
          <w:sz w:val="24"/>
          <w:szCs w:val="24"/>
          <w:lang w:val="en-US"/>
        </w:rPr>
        <w:t>u</w:t>
      </w:r>
      <w:proofErr w:type="spellStart"/>
      <w:r w:rsidRPr="0037227E">
        <w:rPr>
          <w:sz w:val="24"/>
          <w:szCs w:val="24"/>
        </w:rPr>
        <w:t>san</w:t>
      </w:r>
      <w:proofErr w:type="spellEnd"/>
      <w:r w:rsidRPr="0037227E">
        <w:rPr>
          <w:sz w:val="24"/>
          <w:szCs w:val="24"/>
        </w:rPr>
        <w:t xml:space="preserve"> Bank»</w:t>
      </w:r>
    </w:p>
    <w:p w14:paraId="0790FD3B" w14:textId="28EE56E4" w:rsidR="004A15CE" w:rsidRPr="0037227E" w:rsidRDefault="004A15CE" w:rsidP="004A15CE">
      <w:pPr>
        <w:keepNext/>
        <w:suppressAutoHyphens/>
        <w:jc w:val="right"/>
        <w:rPr>
          <w:sz w:val="24"/>
          <w:szCs w:val="24"/>
        </w:rPr>
      </w:pPr>
      <w:r w:rsidRPr="0037227E">
        <w:rPr>
          <w:sz w:val="24"/>
          <w:szCs w:val="24"/>
        </w:rPr>
        <w:t>выписка из решения № 21/10/24-01</w:t>
      </w:r>
    </w:p>
    <w:p w14:paraId="604F8032" w14:textId="5A883B79" w:rsidR="004A15CE" w:rsidRPr="0037227E" w:rsidRDefault="004A15CE" w:rsidP="004A15CE">
      <w:pPr>
        <w:keepNext/>
        <w:suppressAutoHyphens/>
        <w:jc w:val="right"/>
        <w:rPr>
          <w:sz w:val="24"/>
          <w:szCs w:val="24"/>
        </w:rPr>
      </w:pPr>
      <w:r w:rsidRPr="0037227E">
        <w:rPr>
          <w:sz w:val="24"/>
          <w:szCs w:val="24"/>
        </w:rPr>
        <w:t>от «21» октября 2024 года</w:t>
      </w:r>
    </w:p>
    <w:p w14:paraId="57C3F89B" w14:textId="77777777" w:rsidR="004A15CE" w:rsidRPr="0037227E" w:rsidRDefault="004A15CE" w:rsidP="004A15CE">
      <w:pPr>
        <w:keepNext/>
        <w:suppressAutoHyphens/>
        <w:jc w:val="right"/>
        <w:rPr>
          <w:sz w:val="24"/>
          <w:szCs w:val="24"/>
        </w:rPr>
      </w:pPr>
    </w:p>
    <w:p w14:paraId="375E7836" w14:textId="0B86049A" w:rsidR="004A15CE" w:rsidRPr="0037227E" w:rsidRDefault="004A15CE" w:rsidP="004A15CE">
      <w:pPr>
        <w:keepNext/>
        <w:suppressAutoHyphens/>
        <w:jc w:val="right"/>
        <w:rPr>
          <w:b/>
          <w:sz w:val="24"/>
          <w:szCs w:val="24"/>
        </w:rPr>
      </w:pPr>
      <w:r w:rsidRPr="0037227E">
        <w:rPr>
          <w:b/>
          <w:sz w:val="24"/>
          <w:szCs w:val="24"/>
        </w:rPr>
        <w:t>С изменениями, утвержденными</w:t>
      </w:r>
    </w:p>
    <w:p w14:paraId="07B14C19" w14:textId="77777777" w:rsidR="004A15CE" w:rsidRPr="0037227E" w:rsidRDefault="004A15CE" w:rsidP="004A15CE">
      <w:pPr>
        <w:keepNext/>
        <w:suppressAutoHyphens/>
        <w:jc w:val="right"/>
        <w:rPr>
          <w:sz w:val="24"/>
          <w:szCs w:val="24"/>
        </w:rPr>
      </w:pPr>
      <w:r w:rsidRPr="0037227E">
        <w:rPr>
          <w:sz w:val="24"/>
          <w:szCs w:val="24"/>
        </w:rPr>
        <w:t>Правлением АО «J</w:t>
      </w:r>
      <w:r w:rsidRPr="0037227E">
        <w:rPr>
          <w:sz w:val="24"/>
          <w:szCs w:val="24"/>
          <w:lang w:val="en-US"/>
        </w:rPr>
        <w:t>u</w:t>
      </w:r>
      <w:proofErr w:type="spellStart"/>
      <w:r w:rsidRPr="0037227E">
        <w:rPr>
          <w:sz w:val="24"/>
          <w:szCs w:val="24"/>
        </w:rPr>
        <w:t>san</w:t>
      </w:r>
      <w:proofErr w:type="spellEnd"/>
      <w:r w:rsidRPr="0037227E">
        <w:rPr>
          <w:sz w:val="24"/>
          <w:szCs w:val="24"/>
        </w:rPr>
        <w:t xml:space="preserve"> Bank»</w:t>
      </w:r>
    </w:p>
    <w:p w14:paraId="37C1159A" w14:textId="0DB3F39F" w:rsidR="004A15CE" w:rsidRPr="0037227E" w:rsidRDefault="004A15CE" w:rsidP="004A15CE">
      <w:pPr>
        <w:keepNext/>
        <w:suppressAutoHyphens/>
        <w:jc w:val="right"/>
        <w:rPr>
          <w:sz w:val="24"/>
          <w:szCs w:val="24"/>
        </w:rPr>
      </w:pPr>
      <w:r w:rsidRPr="0037227E">
        <w:rPr>
          <w:sz w:val="24"/>
          <w:szCs w:val="24"/>
        </w:rPr>
        <w:t>протокол №125-24</w:t>
      </w:r>
    </w:p>
    <w:p w14:paraId="05668978" w14:textId="76FFDB71" w:rsidR="004A15CE" w:rsidRPr="0037227E" w:rsidRDefault="004A15CE" w:rsidP="004A15CE">
      <w:pPr>
        <w:keepNext/>
        <w:suppressAutoHyphens/>
        <w:jc w:val="right"/>
        <w:rPr>
          <w:sz w:val="24"/>
          <w:szCs w:val="24"/>
        </w:rPr>
      </w:pPr>
      <w:r w:rsidRPr="0037227E">
        <w:rPr>
          <w:sz w:val="24"/>
          <w:szCs w:val="24"/>
        </w:rPr>
        <w:t>от «13» декабря 2024 года</w:t>
      </w:r>
    </w:p>
    <w:p w14:paraId="49B46FE0" w14:textId="77777777" w:rsidR="004A15CE" w:rsidRPr="0037227E" w:rsidRDefault="004A15CE" w:rsidP="004A15CE">
      <w:pPr>
        <w:keepNext/>
        <w:suppressAutoHyphens/>
        <w:jc w:val="right"/>
        <w:rPr>
          <w:sz w:val="24"/>
          <w:szCs w:val="24"/>
        </w:rPr>
      </w:pPr>
      <w:r w:rsidRPr="0037227E">
        <w:rPr>
          <w:sz w:val="24"/>
          <w:szCs w:val="24"/>
        </w:rPr>
        <w:t>Советом директоров АО «J</w:t>
      </w:r>
      <w:r w:rsidRPr="0037227E">
        <w:rPr>
          <w:sz w:val="24"/>
          <w:szCs w:val="24"/>
          <w:lang w:val="en-US"/>
        </w:rPr>
        <w:t>u</w:t>
      </w:r>
      <w:proofErr w:type="spellStart"/>
      <w:r w:rsidRPr="0037227E">
        <w:rPr>
          <w:sz w:val="24"/>
          <w:szCs w:val="24"/>
        </w:rPr>
        <w:t>san</w:t>
      </w:r>
      <w:proofErr w:type="spellEnd"/>
      <w:r w:rsidRPr="0037227E">
        <w:rPr>
          <w:sz w:val="24"/>
          <w:szCs w:val="24"/>
        </w:rPr>
        <w:t xml:space="preserve"> Bank»</w:t>
      </w:r>
    </w:p>
    <w:p w14:paraId="2A34AF74" w14:textId="0DC2B576" w:rsidR="004A15CE" w:rsidRPr="0037227E" w:rsidRDefault="004A15CE" w:rsidP="004A15CE">
      <w:pPr>
        <w:keepNext/>
        <w:suppressAutoHyphens/>
        <w:jc w:val="right"/>
        <w:rPr>
          <w:sz w:val="24"/>
          <w:szCs w:val="24"/>
        </w:rPr>
      </w:pPr>
      <w:r w:rsidRPr="0037227E">
        <w:rPr>
          <w:sz w:val="24"/>
          <w:szCs w:val="24"/>
        </w:rPr>
        <w:t>выписка из решения №</w:t>
      </w:r>
      <w:r w:rsidR="00AA0CCA" w:rsidRPr="0037227E">
        <w:rPr>
          <w:sz w:val="24"/>
          <w:szCs w:val="24"/>
        </w:rPr>
        <w:t>23/12/24-01</w:t>
      </w:r>
      <w:r w:rsidRPr="0037227E">
        <w:rPr>
          <w:sz w:val="24"/>
          <w:szCs w:val="24"/>
        </w:rPr>
        <w:t xml:space="preserve"> </w:t>
      </w:r>
    </w:p>
    <w:p w14:paraId="423BCF21" w14:textId="0F1CC50F" w:rsidR="004A15CE" w:rsidRPr="0037227E" w:rsidRDefault="004A15CE" w:rsidP="004A15CE">
      <w:pPr>
        <w:keepNext/>
        <w:suppressAutoHyphens/>
        <w:jc w:val="right"/>
        <w:rPr>
          <w:sz w:val="24"/>
          <w:szCs w:val="24"/>
        </w:rPr>
      </w:pPr>
      <w:r w:rsidRPr="0037227E">
        <w:rPr>
          <w:sz w:val="24"/>
          <w:szCs w:val="24"/>
        </w:rPr>
        <w:t>от «</w:t>
      </w:r>
      <w:r w:rsidR="00AA0CCA" w:rsidRPr="0037227E">
        <w:rPr>
          <w:sz w:val="24"/>
          <w:szCs w:val="24"/>
        </w:rPr>
        <w:t>23</w:t>
      </w:r>
      <w:r w:rsidRPr="0037227E">
        <w:rPr>
          <w:sz w:val="24"/>
          <w:szCs w:val="24"/>
        </w:rPr>
        <w:t>» декабря 2024 года</w:t>
      </w:r>
    </w:p>
    <w:p w14:paraId="25087BBC" w14:textId="45EEC267" w:rsidR="00690C15" w:rsidRPr="0037227E" w:rsidRDefault="00690C15" w:rsidP="00690C15">
      <w:pPr>
        <w:keepNext/>
        <w:suppressAutoHyphens/>
        <w:jc w:val="right"/>
        <w:rPr>
          <w:sz w:val="24"/>
          <w:szCs w:val="24"/>
        </w:rPr>
      </w:pPr>
      <w:r w:rsidRPr="0037227E">
        <w:rPr>
          <w:sz w:val="24"/>
          <w:szCs w:val="24"/>
        </w:rPr>
        <w:t>Правлением АО «J</w:t>
      </w:r>
      <w:r w:rsidRPr="0037227E">
        <w:rPr>
          <w:sz w:val="24"/>
          <w:szCs w:val="24"/>
          <w:lang w:val="en-US"/>
        </w:rPr>
        <w:t>u</w:t>
      </w:r>
      <w:proofErr w:type="spellStart"/>
      <w:r w:rsidRPr="0037227E">
        <w:rPr>
          <w:sz w:val="24"/>
          <w:szCs w:val="24"/>
        </w:rPr>
        <w:t>san</w:t>
      </w:r>
      <w:proofErr w:type="spellEnd"/>
      <w:r w:rsidRPr="0037227E">
        <w:rPr>
          <w:sz w:val="24"/>
          <w:szCs w:val="24"/>
        </w:rPr>
        <w:t xml:space="preserve"> Bank»</w:t>
      </w:r>
    </w:p>
    <w:p w14:paraId="4F8A7441" w14:textId="39E90293" w:rsidR="004A15CE" w:rsidRPr="0037227E" w:rsidRDefault="00690C15" w:rsidP="00690C15">
      <w:pPr>
        <w:tabs>
          <w:tab w:val="left" w:pos="993"/>
        </w:tabs>
        <w:ind w:firstLine="709"/>
        <w:jc w:val="right"/>
        <w:rPr>
          <w:sz w:val="24"/>
          <w:szCs w:val="24"/>
        </w:rPr>
      </w:pPr>
      <w:r w:rsidRPr="0037227E">
        <w:rPr>
          <w:sz w:val="24"/>
          <w:szCs w:val="24"/>
        </w:rPr>
        <w:t>протокол №54-25</w:t>
      </w:r>
    </w:p>
    <w:p w14:paraId="3B1486DD" w14:textId="5F5A4E01" w:rsidR="00690C15" w:rsidRPr="0037227E" w:rsidRDefault="00690C15" w:rsidP="00690C15">
      <w:pPr>
        <w:tabs>
          <w:tab w:val="left" w:pos="993"/>
        </w:tabs>
        <w:ind w:firstLine="709"/>
        <w:jc w:val="right"/>
        <w:rPr>
          <w:sz w:val="24"/>
          <w:szCs w:val="24"/>
        </w:rPr>
      </w:pPr>
      <w:r w:rsidRPr="0037227E">
        <w:rPr>
          <w:sz w:val="24"/>
          <w:szCs w:val="24"/>
        </w:rPr>
        <w:t>от «12» июня 2025 года</w:t>
      </w:r>
    </w:p>
    <w:p w14:paraId="65C783F4" w14:textId="77777777" w:rsidR="00690C15" w:rsidRPr="0037227E" w:rsidRDefault="00690C15" w:rsidP="00690C15">
      <w:pPr>
        <w:keepNext/>
        <w:suppressAutoHyphens/>
        <w:jc w:val="right"/>
        <w:rPr>
          <w:sz w:val="24"/>
          <w:szCs w:val="24"/>
        </w:rPr>
      </w:pPr>
      <w:r w:rsidRPr="0037227E">
        <w:rPr>
          <w:sz w:val="24"/>
          <w:szCs w:val="24"/>
        </w:rPr>
        <w:t>Советом директоров АО «J</w:t>
      </w:r>
      <w:r w:rsidRPr="0037227E">
        <w:rPr>
          <w:sz w:val="24"/>
          <w:szCs w:val="24"/>
          <w:lang w:val="en-US"/>
        </w:rPr>
        <w:t>u</w:t>
      </w:r>
      <w:proofErr w:type="spellStart"/>
      <w:r w:rsidRPr="0037227E">
        <w:rPr>
          <w:sz w:val="24"/>
          <w:szCs w:val="24"/>
        </w:rPr>
        <w:t>san</w:t>
      </w:r>
      <w:proofErr w:type="spellEnd"/>
      <w:r w:rsidRPr="0037227E">
        <w:rPr>
          <w:sz w:val="24"/>
          <w:szCs w:val="24"/>
        </w:rPr>
        <w:t xml:space="preserve"> Bank»</w:t>
      </w:r>
    </w:p>
    <w:p w14:paraId="266F6CE8" w14:textId="321E23F3" w:rsidR="00690C15" w:rsidRPr="0037227E" w:rsidRDefault="00690C15" w:rsidP="00690C15">
      <w:pPr>
        <w:tabs>
          <w:tab w:val="left" w:pos="993"/>
        </w:tabs>
        <w:ind w:firstLine="709"/>
        <w:jc w:val="right"/>
        <w:rPr>
          <w:sz w:val="24"/>
          <w:szCs w:val="24"/>
        </w:rPr>
      </w:pPr>
      <w:r w:rsidRPr="0037227E">
        <w:rPr>
          <w:sz w:val="24"/>
          <w:szCs w:val="24"/>
        </w:rPr>
        <w:t>выписка из решения №</w:t>
      </w:r>
    </w:p>
    <w:p w14:paraId="392F34AB" w14:textId="7765315C" w:rsidR="00FB778E" w:rsidRPr="0037227E" w:rsidRDefault="000920A6" w:rsidP="000220D8">
      <w:pPr>
        <w:tabs>
          <w:tab w:val="left" w:pos="993"/>
        </w:tabs>
        <w:ind w:firstLine="709"/>
        <w:jc w:val="right"/>
        <w:rPr>
          <w:i/>
          <w:spacing w:val="-47"/>
          <w:sz w:val="24"/>
          <w:szCs w:val="24"/>
        </w:rPr>
      </w:pPr>
      <w:r w:rsidRPr="0037227E">
        <w:rPr>
          <w:i/>
          <w:sz w:val="24"/>
          <w:szCs w:val="24"/>
        </w:rPr>
        <w:t xml:space="preserve">Типовая форма </w:t>
      </w:r>
      <w:r w:rsidR="00CF4139" w:rsidRPr="0037227E">
        <w:rPr>
          <w:i/>
          <w:sz w:val="24"/>
          <w:szCs w:val="24"/>
        </w:rPr>
        <w:t>Д</w:t>
      </w:r>
      <w:r w:rsidRPr="0037227E">
        <w:rPr>
          <w:i/>
          <w:sz w:val="24"/>
          <w:szCs w:val="24"/>
        </w:rPr>
        <w:t>оговора</w:t>
      </w:r>
      <w:r w:rsidR="00EB358E" w:rsidRPr="0037227E">
        <w:rPr>
          <w:i/>
          <w:spacing w:val="-47"/>
          <w:sz w:val="24"/>
          <w:szCs w:val="24"/>
        </w:rPr>
        <w:t xml:space="preserve">  </w:t>
      </w:r>
    </w:p>
    <w:p w14:paraId="63046826" w14:textId="4FBBDFAE" w:rsidR="00FB778E" w:rsidRPr="0037227E" w:rsidRDefault="000920A6" w:rsidP="000220D8">
      <w:pPr>
        <w:tabs>
          <w:tab w:val="left" w:pos="993"/>
        </w:tabs>
        <w:ind w:firstLine="709"/>
        <w:jc w:val="right"/>
        <w:rPr>
          <w:i/>
          <w:sz w:val="24"/>
          <w:szCs w:val="24"/>
        </w:rPr>
      </w:pPr>
      <w:r w:rsidRPr="0037227E">
        <w:rPr>
          <w:i/>
          <w:sz w:val="24"/>
          <w:szCs w:val="24"/>
        </w:rPr>
        <w:t>банковского</w:t>
      </w:r>
      <w:r w:rsidRPr="0037227E">
        <w:rPr>
          <w:i/>
          <w:spacing w:val="-5"/>
          <w:sz w:val="24"/>
          <w:szCs w:val="24"/>
        </w:rPr>
        <w:t xml:space="preserve"> </w:t>
      </w:r>
      <w:r w:rsidR="00FB778E" w:rsidRPr="0037227E">
        <w:rPr>
          <w:i/>
          <w:sz w:val="24"/>
          <w:szCs w:val="24"/>
        </w:rPr>
        <w:t xml:space="preserve">вклада </w:t>
      </w:r>
      <w:r w:rsidRPr="0037227E">
        <w:rPr>
          <w:i/>
          <w:sz w:val="24"/>
          <w:szCs w:val="24"/>
        </w:rPr>
        <w:t>физического</w:t>
      </w:r>
      <w:r w:rsidRPr="0037227E">
        <w:rPr>
          <w:i/>
          <w:spacing w:val="-4"/>
          <w:sz w:val="24"/>
          <w:szCs w:val="24"/>
        </w:rPr>
        <w:t xml:space="preserve"> </w:t>
      </w:r>
      <w:r w:rsidRPr="0037227E">
        <w:rPr>
          <w:i/>
          <w:sz w:val="24"/>
          <w:szCs w:val="24"/>
        </w:rPr>
        <w:t>лица</w:t>
      </w:r>
      <w:r w:rsidR="00FB778E" w:rsidRPr="0037227E">
        <w:rPr>
          <w:i/>
          <w:sz w:val="24"/>
          <w:szCs w:val="24"/>
        </w:rPr>
        <w:t>,</w:t>
      </w:r>
    </w:p>
    <w:p w14:paraId="3B1C6674" w14:textId="586E3A9C" w:rsidR="00A54801" w:rsidRPr="0037227E" w:rsidRDefault="00FB778E" w:rsidP="000220D8">
      <w:pPr>
        <w:tabs>
          <w:tab w:val="left" w:pos="993"/>
        </w:tabs>
        <w:ind w:firstLine="709"/>
        <w:jc w:val="right"/>
        <w:rPr>
          <w:i/>
          <w:sz w:val="24"/>
          <w:szCs w:val="24"/>
        </w:rPr>
      </w:pPr>
      <w:r w:rsidRPr="0037227E">
        <w:rPr>
          <w:i/>
          <w:sz w:val="24"/>
          <w:szCs w:val="24"/>
        </w:rPr>
        <w:t xml:space="preserve"> клиента </w:t>
      </w:r>
      <w:r w:rsidRPr="0037227E">
        <w:rPr>
          <w:i/>
          <w:sz w:val="24"/>
          <w:szCs w:val="24"/>
          <w:lang w:val="en-US"/>
        </w:rPr>
        <w:t>P</w:t>
      </w:r>
      <w:r w:rsidR="00CF4139" w:rsidRPr="0037227E">
        <w:rPr>
          <w:i/>
          <w:sz w:val="24"/>
          <w:szCs w:val="24"/>
          <w:lang w:val="en-US"/>
        </w:rPr>
        <w:t>r</w:t>
      </w:r>
      <w:r w:rsidRPr="0037227E">
        <w:rPr>
          <w:i/>
          <w:sz w:val="24"/>
          <w:szCs w:val="24"/>
          <w:lang w:val="en-US"/>
        </w:rPr>
        <w:t>ivate</w:t>
      </w:r>
      <w:r w:rsidRPr="0037227E">
        <w:rPr>
          <w:i/>
          <w:sz w:val="24"/>
          <w:szCs w:val="24"/>
        </w:rPr>
        <w:t xml:space="preserve"> </w:t>
      </w:r>
      <w:r w:rsidRPr="0037227E">
        <w:rPr>
          <w:i/>
          <w:sz w:val="24"/>
          <w:szCs w:val="24"/>
          <w:lang w:val="en-US"/>
        </w:rPr>
        <w:t>Banking</w:t>
      </w:r>
    </w:p>
    <w:p w14:paraId="56338969" w14:textId="77777777" w:rsidR="007E69FF" w:rsidRPr="0037227E" w:rsidRDefault="007E69FF" w:rsidP="000220D8">
      <w:pPr>
        <w:tabs>
          <w:tab w:val="left" w:pos="993"/>
        </w:tabs>
        <w:ind w:firstLine="709"/>
        <w:jc w:val="right"/>
        <w:rPr>
          <w:b/>
          <w:sz w:val="24"/>
          <w:szCs w:val="24"/>
        </w:rPr>
      </w:pPr>
    </w:p>
    <w:p w14:paraId="538833B4" w14:textId="77777777" w:rsidR="00B33664" w:rsidRPr="0037227E" w:rsidRDefault="000920A6" w:rsidP="000220D8">
      <w:pPr>
        <w:pStyle w:val="1"/>
        <w:tabs>
          <w:tab w:val="left" w:pos="993"/>
        </w:tabs>
        <w:spacing w:line="240" w:lineRule="auto"/>
        <w:ind w:left="0"/>
        <w:jc w:val="center"/>
        <w:rPr>
          <w:sz w:val="24"/>
          <w:szCs w:val="24"/>
        </w:rPr>
      </w:pPr>
      <w:r w:rsidRPr="0037227E">
        <w:rPr>
          <w:sz w:val="24"/>
          <w:szCs w:val="24"/>
        </w:rPr>
        <w:t>ДОГОВОР</w:t>
      </w:r>
      <w:r w:rsidR="00B33664" w:rsidRPr="0037227E">
        <w:rPr>
          <w:sz w:val="24"/>
          <w:szCs w:val="24"/>
        </w:rPr>
        <w:t xml:space="preserve"> БАНКОВСКОГО ВКЛАДА</w:t>
      </w:r>
    </w:p>
    <w:p w14:paraId="2B345CA1" w14:textId="77777777" w:rsidR="00A54801" w:rsidRPr="0037227E" w:rsidRDefault="000920A6" w:rsidP="000220D8">
      <w:pPr>
        <w:pStyle w:val="1"/>
        <w:tabs>
          <w:tab w:val="left" w:pos="993"/>
        </w:tabs>
        <w:spacing w:line="240" w:lineRule="auto"/>
        <w:ind w:left="0"/>
        <w:jc w:val="center"/>
        <w:rPr>
          <w:b w:val="0"/>
          <w:sz w:val="24"/>
          <w:szCs w:val="24"/>
        </w:rPr>
      </w:pPr>
      <w:r w:rsidRPr="0037227E">
        <w:rPr>
          <w:b w:val="0"/>
          <w:sz w:val="24"/>
          <w:szCs w:val="24"/>
        </w:rPr>
        <w:t>физического</w:t>
      </w:r>
      <w:r w:rsidRPr="0037227E">
        <w:rPr>
          <w:b w:val="0"/>
          <w:spacing w:val="-4"/>
          <w:sz w:val="24"/>
          <w:szCs w:val="24"/>
        </w:rPr>
        <w:t xml:space="preserve"> </w:t>
      </w:r>
      <w:r w:rsidRPr="0037227E">
        <w:rPr>
          <w:b w:val="0"/>
          <w:sz w:val="24"/>
          <w:szCs w:val="24"/>
        </w:rPr>
        <w:t xml:space="preserve">лица, клиента </w:t>
      </w:r>
      <w:r w:rsidRPr="0037227E">
        <w:rPr>
          <w:b w:val="0"/>
          <w:sz w:val="24"/>
          <w:szCs w:val="24"/>
          <w:lang w:val="en-US"/>
        </w:rPr>
        <w:t>Private</w:t>
      </w:r>
      <w:r w:rsidRPr="0037227E">
        <w:rPr>
          <w:b w:val="0"/>
          <w:sz w:val="24"/>
          <w:szCs w:val="24"/>
        </w:rPr>
        <w:t xml:space="preserve"> </w:t>
      </w:r>
      <w:r w:rsidRPr="0037227E">
        <w:rPr>
          <w:b w:val="0"/>
          <w:sz w:val="24"/>
          <w:szCs w:val="24"/>
          <w:lang w:val="en-US"/>
        </w:rPr>
        <w:t>Banking</w:t>
      </w:r>
    </w:p>
    <w:p w14:paraId="12D256F8" w14:textId="77777777" w:rsidR="00A54801" w:rsidRPr="0037227E" w:rsidRDefault="00A54801" w:rsidP="000220D8">
      <w:pPr>
        <w:pStyle w:val="a3"/>
        <w:ind w:left="0" w:firstLine="709"/>
        <w:rPr>
          <w:sz w:val="24"/>
          <w:szCs w:val="24"/>
        </w:rPr>
      </w:pPr>
    </w:p>
    <w:p w14:paraId="2A5F30B3" w14:textId="77777777" w:rsidR="00A54801" w:rsidRPr="0037227E" w:rsidRDefault="000920A6" w:rsidP="000220D8">
      <w:pPr>
        <w:pStyle w:val="1"/>
        <w:tabs>
          <w:tab w:val="left" w:pos="993"/>
        </w:tabs>
        <w:spacing w:line="240" w:lineRule="auto"/>
        <w:ind w:left="0"/>
        <w:jc w:val="center"/>
        <w:rPr>
          <w:sz w:val="24"/>
          <w:szCs w:val="24"/>
        </w:rPr>
      </w:pPr>
      <w:r w:rsidRPr="0037227E">
        <w:rPr>
          <w:sz w:val="24"/>
          <w:szCs w:val="24"/>
        </w:rPr>
        <w:t>ОБЩИЕ</w:t>
      </w:r>
      <w:r w:rsidRPr="0037227E">
        <w:rPr>
          <w:spacing w:val="-5"/>
          <w:sz w:val="24"/>
          <w:szCs w:val="24"/>
        </w:rPr>
        <w:t xml:space="preserve"> </w:t>
      </w:r>
      <w:r w:rsidRPr="0037227E">
        <w:rPr>
          <w:sz w:val="24"/>
          <w:szCs w:val="24"/>
        </w:rPr>
        <w:t>ПОЛОЖЕНИЯ</w:t>
      </w:r>
    </w:p>
    <w:p w14:paraId="20DC1D3E" w14:textId="0DD7A2DA" w:rsidR="00A54801" w:rsidRPr="0037227E" w:rsidRDefault="000920A6" w:rsidP="000220D8">
      <w:pPr>
        <w:ind w:firstLine="709"/>
        <w:jc w:val="both"/>
        <w:rPr>
          <w:sz w:val="24"/>
          <w:szCs w:val="24"/>
        </w:rPr>
      </w:pPr>
      <w:r w:rsidRPr="0037227E">
        <w:rPr>
          <w:sz w:val="24"/>
          <w:szCs w:val="24"/>
        </w:rPr>
        <w:t xml:space="preserve">Настоящий </w:t>
      </w:r>
      <w:r w:rsidR="00B33664" w:rsidRPr="0037227E">
        <w:rPr>
          <w:sz w:val="24"/>
          <w:szCs w:val="24"/>
        </w:rPr>
        <w:t>Д</w:t>
      </w:r>
      <w:r w:rsidRPr="0037227E">
        <w:rPr>
          <w:sz w:val="24"/>
          <w:szCs w:val="24"/>
        </w:rPr>
        <w:t xml:space="preserve">оговор банковского </w:t>
      </w:r>
      <w:r w:rsidR="00FB778E" w:rsidRPr="0037227E">
        <w:rPr>
          <w:sz w:val="24"/>
          <w:szCs w:val="24"/>
        </w:rPr>
        <w:t>вклада</w:t>
      </w:r>
      <w:r w:rsidRPr="0037227E">
        <w:rPr>
          <w:sz w:val="24"/>
          <w:szCs w:val="24"/>
        </w:rPr>
        <w:t xml:space="preserve"> физического лица</w:t>
      </w:r>
      <w:r w:rsidR="00B33664" w:rsidRPr="0037227E">
        <w:rPr>
          <w:sz w:val="24"/>
          <w:szCs w:val="24"/>
        </w:rPr>
        <w:t>,</w:t>
      </w:r>
      <w:r w:rsidRPr="0037227E">
        <w:rPr>
          <w:sz w:val="24"/>
          <w:szCs w:val="24"/>
        </w:rPr>
        <w:t xml:space="preserve"> клиента </w:t>
      </w:r>
      <w:r w:rsidRPr="0037227E">
        <w:rPr>
          <w:sz w:val="24"/>
          <w:szCs w:val="24"/>
          <w:lang w:val="en-US"/>
        </w:rPr>
        <w:t>Private</w:t>
      </w:r>
      <w:r w:rsidRPr="0037227E">
        <w:rPr>
          <w:sz w:val="24"/>
          <w:szCs w:val="24"/>
        </w:rPr>
        <w:t xml:space="preserve"> </w:t>
      </w:r>
      <w:r w:rsidRPr="0037227E">
        <w:rPr>
          <w:sz w:val="24"/>
          <w:szCs w:val="24"/>
          <w:lang w:val="en-US"/>
        </w:rPr>
        <w:t>Banking</w:t>
      </w:r>
      <w:r w:rsidRPr="0037227E">
        <w:rPr>
          <w:sz w:val="24"/>
          <w:szCs w:val="24"/>
        </w:rPr>
        <w:t xml:space="preserve"> (далее –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Договор),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определяет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условия</w:t>
      </w:r>
      <w:r w:rsidR="00B33664" w:rsidRPr="0037227E">
        <w:rPr>
          <w:sz w:val="24"/>
          <w:szCs w:val="24"/>
        </w:rPr>
        <w:t xml:space="preserve"> и порядок</w:t>
      </w:r>
      <w:r w:rsidRPr="0037227E">
        <w:rPr>
          <w:spacing w:val="51"/>
          <w:sz w:val="24"/>
          <w:szCs w:val="24"/>
        </w:rPr>
        <w:t xml:space="preserve"> </w:t>
      </w:r>
      <w:r w:rsidR="00465F37" w:rsidRPr="0037227E">
        <w:rPr>
          <w:sz w:val="24"/>
          <w:szCs w:val="24"/>
        </w:rPr>
        <w:t>оказания</w:t>
      </w:r>
      <w:r w:rsidR="00465F37" w:rsidRPr="0037227E">
        <w:rPr>
          <w:spacing w:val="51"/>
          <w:sz w:val="24"/>
          <w:szCs w:val="24"/>
        </w:rPr>
        <w:t xml:space="preserve"> </w:t>
      </w:r>
      <w:r w:rsidRPr="0037227E">
        <w:rPr>
          <w:sz w:val="24"/>
          <w:szCs w:val="24"/>
        </w:rPr>
        <w:t>услуг</w:t>
      </w:r>
      <w:r w:rsidRPr="0037227E">
        <w:rPr>
          <w:spacing w:val="51"/>
          <w:sz w:val="24"/>
          <w:szCs w:val="24"/>
        </w:rPr>
        <w:t xml:space="preserve"> </w:t>
      </w:r>
      <w:r w:rsidRPr="0037227E">
        <w:rPr>
          <w:sz w:val="24"/>
          <w:szCs w:val="24"/>
        </w:rPr>
        <w:t>акционерным</w:t>
      </w:r>
      <w:r w:rsidRPr="0037227E">
        <w:rPr>
          <w:spacing w:val="51"/>
          <w:sz w:val="24"/>
          <w:szCs w:val="24"/>
        </w:rPr>
        <w:t xml:space="preserve"> </w:t>
      </w:r>
      <w:r w:rsidRPr="0037227E">
        <w:rPr>
          <w:sz w:val="24"/>
          <w:szCs w:val="24"/>
        </w:rPr>
        <w:t>обществом</w:t>
      </w:r>
      <w:r w:rsidRPr="0037227E">
        <w:rPr>
          <w:spacing w:val="51"/>
          <w:sz w:val="24"/>
          <w:szCs w:val="24"/>
        </w:rPr>
        <w:t xml:space="preserve"> </w:t>
      </w:r>
      <w:bookmarkStart w:id="0" w:name="_Hlk199770594"/>
      <w:r w:rsidRPr="0037227E">
        <w:rPr>
          <w:sz w:val="24"/>
          <w:szCs w:val="24"/>
        </w:rPr>
        <w:t>«</w:t>
      </w:r>
      <w:r w:rsidR="00E16532" w:rsidRPr="0037227E">
        <w:rPr>
          <w:sz w:val="24"/>
          <w:szCs w:val="24"/>
          <w:lang w:val="en-US"/>
        </w:rPr>
        <w:t>Alatau</w:t>
      </w:r>
      <w:r w:rsidR="00E16532" w:rsidRPr="0037227E">
        <w:rPr>
          <w:sz w:val="24"/>
          <w:szCs w:val="24"/>
        </w:rPr>
        <w:t xml:space="preserve"> </w:t>
      </w:r>
      <w:r w:rsidR="00E16532" w:rsidRPr="0037227E">
        <w:rPr>
          <w:sz w:val="24"/>
          <w:szCs w:val="24"/>
          <w:lang w:val="en-US"/>
        </w:rPr>
        <w:t>City</w:t>
      </w:r>
      <w:r w:rsidRPr="0037227E">
        <w:rPr>
          <w:sz w:val="24"/>
          <w:szCs w:val="24"/>
        </w:rPr>
        <w:t xml:space="preserve"> Bank»</w:t>
      </w:r>
      <w:r w:rsidRPr="0037227E">
        <w:rPr>
          <w:spacing w:val="1"/>
          <w:sz w:val="24"/>
          <w:szCs w:val="24"/>
        </w:rPr>
        <w:t xml:space="preserve"> </w:t>
      </w:r>
      <w:bookmarkEnd w:id="0"/>
      <w:r w:rsidRPr="0037227E">
        <w:rPr>
          <w:sz w:val="24"/>
          <w:szCs w:val="24"/>
        </w:rPr>
        <w:t>(далее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–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Банк)</w:t>
      </w:r>
      <w:r w:rsidRPr="0037227E">
        <w:rPr>
          <w:spacing w:val="1"/>
          <w:sz w:val="24"/>
          <w:szCs w:val="24"/>
        </w:rPr>
        <w:t xml:space="preserve"> </w:t>
      </w:r>
      <w:r w:rsidR="00B33664" w:rsidRPr="0037227E">
        <w:rPr>
          <w:spacing w:val="1"/>
          <w:sz w:val="24"/>
          <w:szCs w:val="24"/>
        </w:rPr>
        <w:t xml:space="preserve">по вкладу </w:t>
      </w:r>
      <w:r w:rsidRPr="0037227E">
        <w:rPr>
          <w:sz w:val="24"/>
          <w:szCs w:val="24"/>
        </w:rPr>
        <w:t>для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физических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лиц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(далее</w:t>
      </w:r>
      <w:r w:rsidRPr="0037227E">
        <w:rPr>
          <w:spacing w:val="1"/>
          <w:sz w:val="24"/>
          <w:szCs w:val="24"/>
        </w:rPr>
        <w:t xml:space="preserve"> </w:t>
      </w:r>
      <w:r w:rsidR="00465F37" w:rsidRPr="0037227E">
        <w:rPr>
          <w:sz w:val="24"/>
          <w:szCs w:val="24"/>
        </w:rPr>
        <w:t>–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Клиент)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в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соответствии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с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законодательством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Р</w:t>
      </w:r>
      <w:r w:rsidR="007855BC" w:rsidRPr="0037227E">
        <w:rPr>
          <w:sz w:val="24"/>
          <w:szCs w:val="24"/>
        </w:rPr>
        <w:t xml:space="preserve">еспублики </w:t>
      </w:r>
      <w:r w:rsidRPr="0037227E">
        <w:rPr>
          <w:sz w:val="24"/>
          <w:szCs w:val="24"/>
        </w:rPr>
        <w:t>К</w:t>
      </w:r>
      <w:r w:rsidR="007855BC" w:rsidRPr="0037227E">
        <w:rPr>
          <w:sz w:val="24"/>
          <w:szCs w:val="24"/>
        </w:rPr>
        <w:t>азахстан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(далее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–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РК)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и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внутренними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документами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Банка,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а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также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устанавливает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права,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обязанности,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ответственность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Сторон,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а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также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иные</w:t>
      </w:r>
      <w:r w:rsidRPr="0037227E">
        <w:rPr>
          <w:spacing w:val="-47"/>
          <w:sz w:val="24"/>
          <w:szCs w:val="24"/>
        </w:rPr>
        <w:t xml:space="preserve"> </w:t>
      </w:r>
      <w:r w:rsidR="00750E68" w:rsidRPr="0037227E">
        <w:rPr>
          <w:spacing w:val="-47"/>
          <w:sz w:val="24"/>
          <w:szCs w:val="24"/>
        </w:rPr>
        <w:t xml:space="preserve"> </w:t>
      </w:r>
      <w:r w:rsidRPr="0037227E">
        <w:rPr>
          <w:sz w:val="24"/>
          <w:szCs w:val="24"/>
        </w:rPr>
        <w:t>особенности</w:t>
      </w:r>
      <w:r w:rsidRPr="0037227E">
        <w:rPr>
          <w:spacing w:val="-2"/>
          <w:sz w:val="24"/>
          <w:szCs w:val="24"/>
        </w:rPr>
        <w:t xml:space="preserve"> </w:t>
      </w:r>
      <w:r w:rsidRPr="0037227E">
        <w:rPr>
          <w:sz w:val="24"/>
          <w:szCs w:val="24"/>
        </w:rPr>
        <w:t>правоотношений</w:t>
      </w:r>
      <w:r w:rsidRPr="0037227E">
        <w:rPr>
          <w:spacing w:val="-1"/>
          <w:sz w:val="24"/>
          <w:szCs w:val="24"/>
        </w:rPr>
        <w:t xml:space="preserve"> </w:t>
      </w:r>
      <w:r w:rsidRPr="0037227E">
        <w:rPr>
          <w:sz w:val="24"/>
          <w:szCs w:val="24"/>
        </w:rPr>
        <w:t>между</w:t>
      </w:r>
      <w:r w:rsidRPr="0037227E">
        <w:rPr>
          <w:spacing w:val="-5"/>
          <w:sz w:val="24"/>
          <w:szCs w:val="24"/>
        </w:rPr>
        <w:t xml:space="preserve"> </w:t>
      </w:r>
      <w:r w:rsidRPr="0037227E">
        <w:rPr>
          <w:sz w:val="24"/>
          <w:szCs w:val="24"/>
        </w:rPr>
        <w:t>Банком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и</w:t>
      </w:r>
      <w:r w:rsidRPr="0037227E">
        <w:rPr>
          <w:spacing w:val="-2"/>
          <w:sz w:val="24"/>
          <w:szCs w:val="24"/>
        </w:rPr>
        <w:t xml:space="preserve"> </w:t>
      </w:r>
      <w:r w:rsidRPr="0037227E">
        <w:rPr>
          <w:sz w:val="24"/>
          <w:szCs w:val="24"/>
        </w:rPr>
        <w:t>Клиентом</w:t>
      </w:r>
      <w:r w:rsidR="002B1A97" w:rsidRPr="0037227E">
        <w:rPr>
          <w:sz w:val="24"/>
          <w:szCs w:val="24"/>
        </w:rPr>
        <w:t>, Вкладчиком (</w:t>
      </w:r>
      <w:r w:rsidR="005D1344" w:rsidRPr="0037227E">
        <w:rPr>
          <w:sz w:val="24"/>
          <w:szCs w:val="24"/>
        </w:rPr>
        <w:t xml:space="preserve">в случае размещения </w:t>
      </w:r>
      <w:r w:rsidR="00CF0EFF" w:rsidRPr="0037227E">
        <w:rPr>
          <w:sz w:val="24"/>
          <w:szCs w:val="24"/>
        </w:rPr>
        <w:t>Вкладчиком</w:t>
      </w:r>
      <w:r w:rsidR="005D1344" w:rsidRPr="0037227E">
        <w:rPr>
          <w:sz w:val="24"/>
          <w:szCs w:val="24"/>
        </w:rPr>
        <w:t xml:space="preserve"> Вклада в пользу Клиента</w:t>
      </w:r>
      <w:r w:rsidR="002B1A97" w:rsidRPr="0037227E">
        <w:rPr>
          <w:sz w:val="24"/>
          <w:szCs w:val="24"/>
        </w:rPr>
        <w:t>)</w:t>
      </w:r>
      <w:r w:rsidRPr="0037227E">
        <w:rPr>
          <w:spacing w:val="7"/>
          <w:sz w:val="24"/>
          <w:szCs w:val="24"/>
        </w:rPr>
        <w:t xml:space="preserve"> </w:t>
      </w:r>
      <w:r w:rsidRPr="0037227E">
        <w:rPr>
          <w:sz w:val="24"/>
          <w:szCs w:val="24"/>
        </w:rPr>
        <w:t>(как</w:t>
      </w:r>
      <w:r w:rsidRPr="0037227E">
        <w:rPr>
          <w:spacing w:val="-1"/>
          <w:sz w:val="24"/>
          <w:szCs w:val="24"/>
        </w:rPr>
        <w:t xml:space="preserve"> </w:t>
      </w:r>
      <w:r w:rsidRPr="0037227E">
        <w:rPr>
          <w:sz w:val="24"/>
          <w:szCs w:val="24"/>
        </w:rPr>
        <w:t>определено ниже).</w:t>
      </w:r>
    </w:p>
    <w:p w14:paraId="446CDAC9" w14:textId="20BA1086" w:rsidR="00382D1A" w:rsidRPr="0037227E" w:rsidRDefault="00382D1A" w:rsidP="00F359DA">
      <w:pPr>
        <w:pStyle w:val="1"/>
        <w:spacing w:line="240" w:lineRule="auto"/>
        <w:ind w:left="0" w:firstLine="709"/>
        <w:rPr>
          <w:b w:val="0"/>
          <w:sz w:val="24"/>
          <w:szCs w:val="24"/>
        </w:rPr>
      </w:pPr>
      <w:r w:rsidRPr="0037227E">
        <w:rPr>
          <w:b w:val="0"/>
          <w:sz w:val="24"/>
          <w:szCs w:val="24"/>
        </w:rPr>
        <w:t>Настоящий Договор заменяет собой Договор банковского вклада физического</w:t>
      </w:r>
      <w:r w:rsidRPr="0037227E">
        <w:rPr>
          <w:b w:val="0"/>
          <w:spacing w:val="-4"/>
          <w:sz w:val="24"/>
          <w:szCs w:val="24"/>
        </w:rPr>
        <w:t xml:space="preserve"> </w:t>
      </w:r>
      <w:r w:rsidRPr="0037227E">
        <w:rPr>
          <w:b w:val="0"/>
          <w:sz w:val="24"/>
          <w:szCs w:val="24"/>
        </w:rPr>
        <w:t xml:space="preserve">лица, клиента </w:t>
      </w:r>
      <w:r w:rsidRPr="0037227E">
        <w:rPr>
          <w:b w:val="0"/>
          <w:sz w:val="24"/>
          <w:szCs w:val="24"/>
          <w:lang w:val="en-US"/>
        </w:rPr>
        <w:t>Private</w:t>
      </w:r>
      <w:r w:rsidRPr="0037227E">
        <w:rPr>
          <w:b w:val="0"/>
          <w:sz w:val="24"/>
          <w:szCs w:val="24"/>
        </w:rPr>
        <w:t xml:space="preserve"> </w:t>
      </w:r>
      <w:r w:rsidRPr="0037227E">
        <w:rPr>
          <w:b w:val="0"/>
          <w:sz w:val="24"/>
          <w:szCs w:val="24"/>
          <w:lang w:val="en-US"/>
        </w:rPr>
        <w:t>Banking</w:t>
      </w:r>
      <w:r w:rsidRPr="0037227E">
        <w:rPr>
          <w:b w:val="0"/>
          <w:sz w:val="24"/>
          <w:szCs w:val="24"/>
        </w:rPr>
        <w:t xml:space="preserve">, утвержденный Правлением Банка (протокол № </w:t>
      </w:r>
      <w:r w:rsidR="00DF6BD9" w:rsidRPr="0037227E">
        <w:rPr>
          <w:b w:val="0"/>
          <w:sz w:val="24"/>
          <w:szCs w:val="24"/>
        </w:rPr>
        <w:t xml:space="preserve">70-23 от 23.06.2023 </w:t>
      </w:r>
      <w:r w:rsidRPr="0037227E">
        <w:rPr>
          <w:b w:val="0"/>
          <w:sz w:val="24"/>
          <w:szCs w:val="24"/>
        </w:rPr>
        <w:t>года) и Советом директоров Банка (</w:t>
      </w:r>
      <w:r w:rsidR="00CA7891" w:rsidRPr="0037227E">
        <w:rPr>
          <w:b w:val="0"/>
          <w:sz w:val="24"/>
          <w:szCs w:val="24"/>
        </w:rPr>
        <w:t xml:space="preserve">решение </w:t>
      </w:r>
      <w:r w:rsidRPr="0037227E">
        <w:rPr>
          <w:b w:val="0"/>
          <w:sz w:val="24"/>
          <w:szCs w:val="24"/>
        </w:rPr>
        <w:t>№</w:t>
      </w:r>
      <w:r w:rsidR="00DF6BD9" w:rsidRPr="0037227E">
        <w:rPr>
          <w:b w:val="0"/>
          <w:sz w:val="24"/>
          <w:szCs w:val="24"/>
        </w:rPr>
        <w:t xml:space="preserve"> </w:t>
      </w:r>
      <w:r w:rsidR="000A0CC0" w:rsidRPr="0037227E">
        <w:rPr>
          <w:b w:val="0"/>
          <w:sz w:val="24"/>
          <w:szCs w:val="24"/>
        </w:rPr>
        <w:t>10/07/23-01</w:t>
      </w:r>
      <w:r w:rsidRPr="0037227E">
        <w:rPr>
          <w:b w:val="0"/>
          <w:sz w:val="24"/>
          <w:szCs w:val="24"/>
        </w:rPr>
        <w:t xml:space="preserve"> </w:t>
      </w:r>
      <w:r w:rsidR="000A0CC0" w:rsidRPr="0037227E">
        <w:rPr>
          <w:b w:val="0"/>
          <w:sz w:val="24"/>
          <w:szCs w:val="24"/>
        </w:rPr>
        <w:t xml:space="preserve">от 10.07.2023 </w:t>
      </w:r>
      <w:r w:rsidRPr="0037227E">
        <w:rPr>
          <w:b w:val="0"/>
          <w:sz w:val="24"/>
          <w:szCs w:val="24"/>
        </w:rPr>
        <w:t>года)</w:t>
      </w:r>
      <w:r w:rsidR="00CA7891" w:rsidRPr="0037227E">
        <w:rPr>
          <w:rStyle w:val="aa"/>
          <w:b w:val="0"/>
          <w:sz w:val="24"/>
          <w:szCs w:val="24"/>
        </w:rPr>
        <w:footnoteReference w:id="2"/>
      </w:r>
      <w:r w:rsidRPr="0037227E">
        <w:rPr>
          <w:b w:val="0"/>
          <w:sz w:val="24"/>
          <w:szCs w:val="24"/>
        </w:rPr>
        <w:t>, с даты, указанной в уведомлени</w:t>
      </w:r>
      <w:r w:rsidR="0090585F" w:rsidRPr="0037227E">
        <w:rPr>
          <w:b w:val="0"/>
          <w:sz w:val="24"/>
          <w:szCs w:val="24"/>
        </w:rPr>
        <w:t>и (-</w:t>
      </w:r>
      <w:proofErr w:type="spellStart"/>
      <w:r w:rsidRPr="0037227E">
        <w:rPr>
          <w:b w:val="0"/>
          <w:sz w:val="24"/>
          <w:szCs w:val="24"/>
        </w:rPr>
        <w:t>ях</w:t>
      </w:r>
      <w:proofErr w:type="spellEnd"/>
      <w:r w:rsidR="0090585F" w:rsidRPr="0037227E">
        <w:rPr>
          <w:b w:val="0"/>
          <w:sz w:val="24"/>
          <w:szCs w:val="24"/>
        </w:rPr>
        <w:t>)</w:t>
      </w:r>
      <w:r w:rsidRPr="0037227E">
        <w:rPr>
          <w:b w:val="0"/>
          <w:sz w:val="24"/>
          <w:szCs w:val="24"/>
        </w:rPr>
        <w:t>, направленн</w:t>
      </w:r>
      <w:r w:rsidR="0090585F" w:rsidRPr="0037227E">
        <w:rPr>
          <w:b w:val="0"/>
          <w:sz w:val="24"/>
          <w:szCs w:val="24"/>
        </w:rPr>
        <w:t>ом (-ых)</w:t>
      </w:r>
      <w:r w:rsidRPr="0037227E">
        <w:rPr>
          <w:b w:val="0"/>
          <w:sz w:val="24"/>
          <w:szCs w:val="24"/>
        </w:rPr>
        <w:t xml:space="preserve"> Клиенту</w:t>
      </w:r>
      <w:r w:rsidR="00C97A30" w:rsidRPr="0037227E">
        <w:rPr>
          <w:b w:val="0"/>
          <w:sz w:val="24"/>
          <w:szCs w:val="24"/>
        </w:rPr>
        <w:t xml:space="preserve">, </w:t>
      </w:r>
      <w:r w:rsidR="003F7E1E" w:rsidRPr="0037227E">
        <w:rPr>
          <w:b w:val="0"/>
          <w:iCs/>
          <w:sz w:val="24"/>
          <w:szCs w:val="24"/>
          <w:lang w:eastAsia="ru-RU"/>
        </w:rPr>
        <w:t>Вкладчик</w:t>
      </w:r>
      <w:r w:rsidR="00716BBB" w:rsidRPr="0037227E">
        <w:rPr>
          <w:b w:val="0"/>
          <w:iCs/>
          <w:sz w:val="24"/>
          <w:szCs w:val="24"/>
          <w:lang w:eastAsia="ru-RU"/>
        </w:rPr>
        <w:t>у</w:t>
      </w:r>
      <w:r w:rsidR="003F7E1E" w:rsidRPr="0037227E">
        <w:rPr>
          <w:b w:val="0"/>
          <w:iCs/>
          <w:sz w:val="24"/>
          <w:szCs w:val="24"/>
          <w:lang w:eastAsia="ru-RU"/>
        </w:rPr>
        <w:t xml:space="preserve"> (Вкладчик</w:t>
      </w:r>
      <w:r w:rsidR="00716BBB" w:rsidRPr="0037227E">
        <w:rPr>
          <w:b w:val="0"/>
          <w:iCs/>
          <w:sz w:val="24"/>
          <w:szCs w:val="24"/>
          <w:lang w:eastAsia="ru-RU"/>
        </w:rPr>
        <w:t>у</w:t>
      </w:r>
      <w:r w:rsidR="000F07BA" w:rsidRPr="0037227E">
        <w:rPr>
          <w:b w:val="0"/>
          <w:iCs/>
          <w:sz w:val="24"/>
          <w:szCs w:val="24"/>
          <w:lang w:eastAsia="ru-RU"/>
        </w:rPr>
        <w:t xml:space="preserve"> </w:t>
      </w:r>
      <w:r w:rsidR="003F42E9" w:rsidRPr="0037227E">
        <w:rPr>
          <w:b w:val="0"/>
          <w:iCs/>
          <w:sz w:val="24"/>
          <w:szCs w:val="24"/>
          <w:lang w:eastAsia="ru-RU"/>
        </w:rPr>
        <w:t>–</w:t>
      </w:r>
      <w:r w:rsidR="003F7E1E" w:rsidRPr="0037227E">
        <w:rPr>
          <w:b w:val="0"/>
          <w:iCs/>
          <w:sz w:val="24"/>
          <w:szCs w:val="24"/>
          <w:lang w:eastAsia="ru-RU"/>
        </w:rPr>
        <w:t xml:space="preserve"> </w:t>
      </w:r>
      <w:r w:rsidR="000F07BA" w:rsidRPr="0037227E">
        <w:rPr>
          <w:b w:val="0"/>
          <w:sz w:val="24"/>
          <w:szCs w:val="24"/>
        </w:rPr>
        <w:t>в случае размещения Вкладчиком Вклада в пользу Клиента</w:t>
      </w:r>
      <w:r w:rsidR="003F7E1E" w:rsidRPr="0037227E">
        <w:rPr>
          <w:b w:val="0"/>
          <w:iCs/>
          <w:sz w:val="24"/>
          <w:szCs w:val="24"/>
          <w:lang w:eastAsia="ru-RU"/>
        </w:rPr>
        <w:t>),</w:t>
      </w:r>
      <w:r w:rsidRPr="0037227E">
        <w:rPr>
          <w:b w:val="0"/>
          <w:sz w:val="24"/>
          <w:szCs w:val="24"/>
        </w:rPr>
        <w:t xml:space="preserve"> в соответствии с условиями указанного Договора банковского вклада физического</w:t>
      </w:r>
      <w:r w:rsidRPr="0037227E">
        <w:rPr>
          <w:b w:val="0"/>
          <w:spacing w:val="-4"/>
          <w:sz w:val="24"/>
          <w:szCs w:val="24"/>
        </w:rPr>
        <w:t xml:space="preserve"> </w:t>
      </w:r>
      <w:r w:rsidRPr="0037227E">
        <w:rPr>
          <w:b w:val="0"/>
          <w:sz w:val="24"/>
          <w:szCs w:val="24"/>
        </w:rPr>
        <w:t xml:space="preserve">лица, клиента </w:t>
      </w:r>
      <w:r w:rsidRPr="0037227E">
        <w:rPr>
          <w:b w:val="0"/>
          <w:sz w:val="24"/>
          <w:szCs w:val="24"/>
          <w:lang w:val="en-US"/>
        </w:rPr>
        <w:t>Private</w:t>
      </w:r>
      <w:r w:rsidRPr="0037227E">
        <w:rPr>
          <w:b w:val="0"/>
          <w:sz w:val="24"/>
          <w:szCs w:val="24"/>
        </w:rPr>
        <w:t xml:space="preserve"> </w:t>
      </w:r>
      <w:r w:rsidRPr="0037227E">
        <w:rPr>
          <w:b w:val="0"/>
          <w:sz w:val="24"/>
          <w:szCs w:val="24"/>
          <w:lang w:val="en-US"/>
        </w:rPr>
        <w:t>Banking</w:t>
      </w:r>
      <w:r w:rsidRPr="0037227E">
        <w:rPr>
          <w:b w:val="0"/>
          <w:sz w:val="24"/>
          <w:szCs w:val="24"/>
        </w:rPr>
        <w:t>.</w:t>
      </w:r>
      <w:r w:rsidR="00CA7891" w:rsidRPr="0037227E">
        <w:rPr>
          <w:b w:val="0"/>
          <w:sz w:val="24"/>
          <w:szCs w:val="24"/>
        </w:rPr>
        <w:t xml:space="preserve"> </w:t>
      </w:r>
    </w:p>
    <w:p w14:paraId="07B3F2E3" w14:textId="77777777" w:rsidR="00304D60" w:rsidRPr="0037227E" w:rsidRDefault="001A17EA" w:rsidP="00304D60">
      <w:pPr>
        <w:ind w:firstLine="709"/>
        <w:jc w:val="both"/>
        <w:rPr>
          <w:sz w:val="24"/>
          <w:szCs w:val="24"/>
        </w:rPr>
      </w:pPr>
      <w:r w:rsidRPr="0037227E">
        <w:rPr>
          <w:sz w:val="24"/>
          <w:szCs w:val="24"/>
        </w:rPr>
        <w:t>В Договоре Клиент</w:t>
      </w:r>
      <w:r w:rsidR="00ED5A8C" w:rsidRPr="0037227E">
        <w:rPr>
          <w:sz w:val="24"/>
          <w:szCs w:val="24"/>
        </w:rPr>
        <w:t>,</w:t>
      </w:r>
      <w:r w:rsidR="006E3B7C" w:rsidRPr="0037227E">
        <w:rPr>
          <w:sz w:val="24"/>
          <w:szCs w:val="24"/>
        </w:rPr>
        <w:t xml:space="preserve"> Вкладчик</w:t>
      </w:r>
      <w:r w:rsidR="00ED5A8C" w:rsidRPr="0037227E">
        <w:rPr>
          <w:sz w:val="24"/>
          <w:szCs w:val="24"/>
        </w:rPr>
        <w:t xml:space="preserve"> (</w:t>
      </w:r>
      <w:r w:rsidR="005D1344" w:rsidRPr="0037227E">
        <w:rPr>
          <w:sz w:val="24"/>
          <w:szCs w:val="24"/>
        </w:rPr>
        <w:t>в случае размещения третьим лицом Вклада в пользу Клиента</w:t>
      </w:r>
      <w:r w:rsidR="006E3B7C" w:rsidRPr="0037227E">
        <w:rPr>
          <w:sz w:val="24"/>
          <w:szCs w:val="24"/>
        </w:rPr>
        <w:t>)</w:t>
      </w:r>
      <w:r w:rsidRPr="0037227E">
        <w:rPr>
          <w:sz w:val="24"/>
          <w:szCs w:val="24"/>
        </w:rPr>
        <w:t xml:space="preserve"> и Банк совместно именуются «Стороны», а по отдельности </w:t>
      </w:r>
      <w:r w:rsidR="00465F37" w:rsidRPr="0037227E">
        <w:rPr>
          <w:sz w:val="24"/>
          <w:szCs w:val="24"/>
        </w:rPr>
        <w:t xml:space="preserve">– </w:t>
      </w:r>
      <w:r w:rsidRPr="0037227E">
        <w:rPr>
          <w:sz w:val="24"/>
          <w:szCs w:val="24"/>
        </w:rPr>
        <w:t>«Сторона».</w:t>
      </w:r>
    </w:p>
    <w:p w14:paraId="1ED7FB74" w14:textId="25A3F635" w:rsidR="00D25045" w:rsidRPr="0037227E" w:rsidRDefault="00D25045" w:rsidP="00304D60">
      <w:pPr>
        <w:ind w:firstLine="709"/>
        <w:jc w:val="both"/>
        <w:rPr>
          <w:sz w:val="24"/>
          <w:szCs w:val="24"/>
        </w:rPr>
      </w:pPr>
      <w:r w:rsidRPr="0037227E">
        <w:rPr>
          <w:sz w:val="24"/>
          <w:szCs w:val="24"/>
        </w:rPr>
        <w:t xml:space="preserve">Банк является участником системы обязательного гарантирования депозитов, что подтверждается Свидетельством № 16 от </w:t>
      </w:r>
      <w:proofErr w:type="spellStart"/>
      <w:r w:rsidR="00F73B8A" w:rsidRPr="0037227E">
        <w:rPr>
          <w:sz w:val="24"/>
          <w:szCs w:val="24"/>
        </w:rPr>
        <w:t>от</w:t>
      </w:r>
      <w:proofErr w:type="spellEnd"/>
      <w:r w:rsidR="00F73B8A" w:rsidRPr="0037227E">
        <w:rPr>
          <w:sz w:val="24"/>
          <w:szCs w:val="24"/>
        </w:rPr>
        <w:t xml:space="preserve"> 02.04.2021 года</w:t>
      </w:r>
      <w:r w:rsidRPr="0037227E">
        <w:rPr>
          <w:sz w:val="24"/>
          <w:szCs w:val="24"/>
        </w:rPr>
        <w:t xml:space="preserve">. Деньги, размещенные на </w:t>
      </w:r>
      <w:r w:rsidR="006263AC" w:rsidRPr="0037227E">
        <w:rPr>
          <w:sz w:val="24"/>
          <w:szCs w:val="24"/>
        </w:rPr>
        <w:lastRenderedPageBreak/>
        <w:t xml:space="preserve">сберегательном счете (далее – </w:t>
      </w:r>
      <w:r w:rsidRPr="0037227E">
        <w:rPr>
          <w:sz w:val="24"/>
          <w:szCs w:val="24"/>
        </w:rPr>
        <w:t>Счет</w:t>
      </w:r>
      <w:r w:rsidR="006263AC" w:rsidRPr="0037227E">
        <w:rPr>
          <w:sz w:val="24"/>
          <w:szCs w:val="24"/>
        </w:rPr>
        <w:t>)</w:t>
      </w:r>
      <w:r w:rsidRPr="0037227E">
        <w:rPr>
          <w:sz w:val="24"/>
          <w:szCs w:val="24"/>
        </w:rPr>
        <w:t xml:space="preserve">, являются объектом обязательного гарантирования только в случаях, предусмотренных законодательством </w:t>
      </w:r>
      <w:r w:rsidR="00CF4139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>.</w:t>
      </w:r>
    </w:p>
    <w:p w14:paraId="5ED65147" w14:textId="2757863A" w:rsidR="00D25045" w:rsidRPr="0037227E" w:rsidRDefault="00D25045" w:rsidP="00F359DA">
      <w:pPr>
        <w:pStyle w:val="af8"/>
        <w:tabs>
          <w:tab w:val="left" w:pos="597"/>
        </w:tabs>
        <w:ind w:firstLine="709"/>
      </w:pPr>
      <w:r w:rsidRPr="0037227E">
        <w:t>Обязательства Банка по возврату остатка денег на Счете, в случае принудительной ликвидации Банка являются объектом обязательного гарантирования депозитов в соответствии с законодательством РК.</w:t>
      </w:r>
    </w:p>
    <w:p w14:paraId="0DE5790F" w14:textId="76957236" w:rsidR="0039467A" w:rsidRPr="0037227E" w:rsidRDefault="0039467A" w:rsidP="004A59FA">
      <w:pPr>
        <w:pStyle w:val="Default"/>
        <w:tabs>
          <w:tab w:val="left" w:pos="993"/>
        </w:tabs>
        <w:ind w:left="-142" w:firstLine="851"/>
        <w:jc w:val="both"/>
      </w:pPr>
      <w:r w:rsidRPr="0037227E">
        <w:t xml:space="preserve">Организацией, осуществляющей обязательное гарантирование депозитов, является АО «Казахстанский фонд гарантирования депозитов» (далее – КФГД). Выплата гарантийного возмещения производится КФГД через банки-агенты, выбранные из предварительного перечня банков-агентов для осуществления выплаты гарантийного возмещения. Выплата осуществляется в размере и порядке, установленном законодательством РК и в соответствии с требованиями КФГД. Уведомление об условиях, сроках и порядке выплаты гарантийного возмещения, предусмотренных законодательством РК, размещено на Интернет-ресурсе Банка по адресу: </w:t>
      </w:r>
      <w:hyperlink r:id="rId10" w:history="1">
        <w:r w:rsidRPr="0037227E">
          <w:rPr>
            <w:rStyle w:val="af7"/>
          </w:rPr>
          <w:t>www.alataucitybank.kz</w:t>
        </w:r>
      </w:hyperlink>
      <w:r w:rsidRPr="0037227E">
        <w:t>.</w:t>
      </w:r>
    </w:p>
    <w:p w14:paraId="2BFBF1C2" w14:textId="1CD7625E" w:rsidR="007F1C90" w:rsidRPr="0037227E" w:rsidRDefault="00D25045" w:rsidP="004A59FA">
      <w:pPr>
        <w:pStyle w:val="Default"/>
        <w:tabs>
          <w:tab w:val="left" w:pos="993"/>
        </w:tabs>
        <w:ind w:left="-142" w:firstLine="851"/>
        <w:jc w:val="both"/>
      </w:pPr>
      <w:r w:rsidRPr="0037227E">
        <w:t>В случае изменения условий гарантирования в связи с изменением законодательства РК и изменениями, вносимыми КФГД, Банк вправе применить к Договору принятые условия гарантирования.</w:t>
      </w:r>
    </w:p>
    <w:p w14:paraId="18F9B0A5" w14:textId="34616B44" w:rsidR="00235DA6" w:rsidRPr="0037227E" w:rsidRDefault="00235DA6" w:rsidP="00235DA6">
      <w:pPr>
        <w:pStyle w:val="a4"/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Договор является договором присоединения, заключаемым в соответствии с положениями статьи 389 Гражданского кодекса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, условия которого едины для всех Клиентов и могут быть приняты Клиентом и Вкладчиком (в случае размещения </w:t>
      </w:r>
      <w:r w:rsidR="00156C1F" w:rsidRPr="0037227E">
        <w:rPr>
          <w:sz w:val="24"/>
          <w:szCs w:val="24"/>
        </w:rPr>
        <w:t>Вкладчиком</w:t>
      </w:r>
      <w:r w:rsidRPr="0037227E">
        <w:rPr>
          <w:sz w:val="24"/>
          <w:szCs w:val="24"/>
        </w:rPr>
        <w:t xml:space="preserve"> Вклада в пользу Клиента) не иначе как путем присоединения к Договору в целом на основании Заявлени</w:t>
      </w:r>
      <w:r w:rsidR="00D20525" w:rsidRPr="0037227E">
        <w:rPr>
          <w:sz w:val="24"/>
          <w:szCs w:val="24"/>
        </w:rPr>
        <w:t>я</w:t>
      </w:r>
      <w:r w:rsidRPr="0037227E">
        <w:rPr>
          <w:sz w:val="24"/>
          <w:szCs w:val="24"/>
        </w:rPr>
        <w:t xml:space="preserve"> о присоединении к Договору (далее – Заявление о присоединении) (Приложение 1 и Приложение 2 к Договору), подписанного Клиентом, Вкладчиком (в случае размещения </w:t>
      </w:r>
      <w:r w:rsidR="000C2294" w:rsidRPr="0037227E">
        <w:rPr>
          <w:sz w:val="24"/>
          <w:szCs w:val="24"/>
        </w:rPr>
        <w:t>Вкладчиком</w:t>
      </w:r>
      <w:r w:rsidRPr="0037227E">
        <w:rPr>
          <w:sz w:val="24"/>
          <w:szCs w:val="24"/>
        </w:rPr>
        <w:t xml:space="preserve"> Вклада в пользу Клиента) на бумажном носителе </w:t>
      </w:r>
      <w:bookmarkStart w:id="1" w:name="_Hlk178237738"/>
      <w:r w:rsidRPr="0037227E">
        <w:rPr>
          <w:sz w:val="24"/>
          <w:szCs w:val="24"/>
        </w:rPr>
        <w:t>или в электронном виде через программное обеспечение</w:t>
      </w:r>
      <w:r w:rsidR="007077B0" w:rsidRPr="0037227E">
        <w:rPr>
          <w:sz w:val="24"/>
          <w:szCs w:val="24"/>
        </w:rPr>
        <w:t xml:space="preserve"> (в электронном виде</w:t>
      </w:r>
      <w:r w:rsidR="00431A6D" w:rsidRPr="0037227E">
        <w:rPr>
          <w:sz w:val="24"/>
          <w:szCs w:val="24"/>
        </w:rPr>
        <w:t xml:space="preserve"> через программное обеспечение</w:t>
      </w:r>
      <w:r w:rsidR="007077B0" w:rsidRPr="0037227E">
        <w:rPr>
          <w:sz w:val="24"/>
          <w:szCs w:val="24"/>
        </w:rPr>
        <w:t xml:space="preserve"> при наличии технической возможности у Банка)</w:t>
      </w:r>
      <w:r w:rsidRPr="0037227E">
        <w:rPr>
          <w:sz w:val="24"/>
          <w:szCs w:val="24"/>
        </w:rPr>
        <w:t xml:space="preserve">, установленное, на мобильном устройстве (смартфон, планшет и др.), предоставляющее доступ Клиенту, Вкладчику (в случае размещения </w:t>
      </w:r>
      <w:r w:rsidR="00CD607A" w:rsidRPr="0037227E">
        <w:rPr>
          <w:sz w:val="24"/>
          <w:szCs w:val="24"/>
        </w:rPr>
        <w:t>Вкладчиком</w:t>
      </w:r>
      <w:r w:rsidRPr="0037227E">
        <w:rPr>
          <w:sz w:val="24"/>
          <w:szCs w:val="24"/>
        </w:rPr>
        <w:t xml:space="preserve"> Вклада в пользу Клиента) к электронным банковским услугам Банка (далее – мобильное приложение), систему «Интернет-банкинг». </w:t>
      </w:r>
      <w:bookmarkEnd w:id="1"/>
      <w:r w:rsidRPr="0037227E">
        <w:rPr>
          <w:sz w:val="24"/>
          <w:szCs w:val="24"/>
        </w:rPr>
        <w:t xml:space="preserve">Сведения о Банке и Клиенте, Вкладчике (в случае размещения </w:t>
      </w:r>
      <w:proofErr w:type="spellStart"/>
      <w:r w:rsidR="0000567B" w:rsidRPr="0037227E">
        <w:rPr>
          <w:sz w:val="24"/>
          <w:szCs w:val="24"/>
        </w:rPr>
        <w:t>Вкл</w:t>
      </w:r>
      <w:r w:rsidR="00C946C9" w:rsidRPr="0037227E">
        <w:rPr>
          <w:sz w:val="24"/>
          <w:szCs w:val="24"/>
        </w:rPr>
        <w:t>а</w:t>
      </w:r>
      <w:r w:rsidR="0000567B" w:rsidRPr="0037227E">
        <w:rPr>
          <w:sz w:val="24"/>
          <w:szCs w:val="24"/>
        </w:rPr>
        <w:t>дачиком</w:t>
      </w:r>
      <w:proofErr w:type="spellEnd"/>
      <w:r w:rsidRPr="0037227E">
        <w:rPr>
          <w:sz w:val="24"/>
          <w:szCs w:val="24"/>
        </w:rPr>
        <w:t xml:space="preserve"> Вклада в пользу Клиента) указываются в Заявлении о присоединении. При этом Заявление о присоединении и Договор являются единым документом с момента принятия Банком, поданного Клиентом, Вкладчиком (в случае размещения </w:t>
      </w:r>
      <w:r w:rsidR="002116E3" w:rsidRPr="0037227E">
        <w:rPr>
          <w:sz w:val="24"/>
          <w:szCs w:val="24"/>
        </w:rPr>
        <w:t>Вкладчиком</w:t>
      </w:r>
      <w:r w:rsidRPr="0037227E">
        <w:rPr>
          <w:sz w:val="24"/>
          <w:szCs w:val="24"/>
        </w:rPr>
        <w:t xml:space="preserve"> Вклада в пользу Клиента) и принятого Банком Заявления о присоединении.</w:t>
      </w:r>
    </w:p>
    <w:p w14:paraId="347ECCF3" w14:textId="1092ED45" w:rsidR="00A54801" w:rsidRPr="0037227E" w:rsidRDefault="000920A6" w:rsidP="000220D8">
      <w:pPr>
        <w:ind w:firstLine="709"/>
        <w:jc w:val="both"/>
        <w:rPr>
          <w:sz w:val="24"/>
          <w:szCs w:val="24"/>
        </w:rPr>
      </w:pPr>
      <w:r w:rsidRPr="0037227E">
        <w:rPr>
          <w:sz w:val="24"/>
          <w:szCs w:val="24"/>
        </w:rPr>
        <w:t>Подписанием Заявления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о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присоеди</w:t>
      </w:r>
      <w:r w:rsidR="009F5353" w:rsidRPr="0037227E">
        <w:rPr>
          <w:sz w:val="24"/>
          <w:szCs w:val="24"/>
        </w:rPr>
        <w:t>нении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Клиент</w:t>
      </w:r>
      <w:r w:rsidR="00D51910" w:rsidRPr="0037227E">
        <w:rPr>
          <w:sz w:val="24"/>
          <w:szCs w:val="24"/>
        </w:rPr>
        <w:t>, Вкладчик (</w:t>
      </w:r>
      <w:r w:rsidR="002B7024" w:rsidRPr="0037227E">
        <w:rPr>
          <w:sz w:val="24"/>
          <w:szCs w:val="24"/>
        </w:rPr>
        <w:t xml:space="preserve">в случае размещения </w:t>
      </w:r>
      <w:r w:rsidR="00C946C9" w:rsidRPr="0037227E">
        <w:rPr>
          <w:sz w:val="24"/>
          <w:szCs w:val="24"/>
        </w:rPr>
        <w:t>Вкладчиком</w:t>
      </w:r>
      <w:r w:rsidR="002B7024" w:rsidRPr="0037227E">
        <w:rPr>
          <w:sz w:val="24"/>
          <w:szCs w:val="24"/>
        </w:rPr>
        <w:t xml:space="preserve"> Вклада в пользу Клиента</w:t>
      </w:r>
      <w:r w:rsidR="00D51910" w:rsidRPr="0037227E">
        <w:rPr>
          <w:sz w:val="24"/>
          <w:szCs w:val="24"/>
        </w:rPr>
        <w:t>)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согласен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и</w:t>
      </w:r>
      <w:r w:rsidR="00EB358E" w:rsidRPr="0037227E">
        <w:rPr>
          <w:spacing w:val="-47"/>
          <w:sz w:val="24"/>
          <w:szCs w:val="24"/>
        </w:rPr>
        <w:t xml:space="preserve"> </w:t>
      </w:r>
      <w:r w:rsidR="00E22517" w:rsidRPr="0037227E">
        <w:rPr>
          <w:spacing w:val="-47"/>
          <w:sz w:val="24"/>
          <w:szCs w:val="24"/>
        </w:rPr>
        <w:t xml:space="preserve">  </w:t>
      </w:r>
      <w:r w:rsidRPr="0037227E">
        <w:rPr>
          <w:sz w:val="24"/>
          <w:szCs w:val="24"/>
        </w:rPr>
        <w:t>подтверждает,</w:t>
      </w:r>
      <w:r w:rsidRPr="0037227E">
        <w:rPr>
          <w:spacing w:val="-1"/>
          <w:sz w:val="24"/>
          <w:szCs w:val="24"/>
        </w:rPr>
        <w:t xml:space="preserve"> </w:t>
      </w:r>
      <w:r w:rsidRPr="0037227E">
        <w:rPr>
          <w:sz w:val="24"/>
          <w:szCs w:val="24"/>
        </w:rPr>
        <w:t>что:</w:t>
      </w:r>
    </w:p>
    <w:p w14:paraId="7F8966C8" w14:textId="5EDF0EAD" w:rsidR="00A54801" w:rsidRPr="0037227E" w:rsidRDefault="000920A6" w:rsidP="000220D8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прочитал, понял и принял условия Договора в полном объеме, без каких-либо замечаний и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возражений,</w:t>
      </w:r>
      <w:r w:rsidRPr="0037227E">
        <w:rPr>
          <w:spacing w:val="-8"/>
          <w:sz w:val="24"/>
          <w:szCs w:val="24"/>
        </w:rPr>
        <w:t xml:space="preserve"> </w:t>
      </w:r>
      <w:r w:rsidRPr="0037227E">
        <w:rPr>
          <w:sz w:val="24"/>
          <w:szCs w:val="24"/>
        </w:rPr>
        <w:t>обязуется</w:t>
      </w:r>
      <w:r w:rsidRPr="0037227E">
        <w:rPr>
          <w:spacing w:val="-9"/>
          <w:sz w:val="24"/>
          <w:szCs w:val="24"/>
        </w:rPr>
        <w:t xml:space="preserve"> </w:t>
      </w:r>
      <w:r w:rsidRPr="0037227E">
        <w:rPr>
          <w:sz w:val="24"/>
          <w:szCs w:val="24"/>
        </w:rPr>
        <w:t>своевременно</w:t>
      </w:r>
      <w:r w:rsidRPr="0037227E">
        <w:rPr>
          <w:spacing w:val="-7"/>
          <w:sz w:val="24"/>
          <w:szCs w:val="24"/>
        </w:rPr>
        <w:t xml:space="preserve"> </w:t>
      </w:r>
      <w:r w:rsidRPr="0037227E">
        <w:rPr>
          <w:sz w:val="24"/>
          <w:szCs w:val="24"/>
        </w:rPr>
        <w:t>и</w:t>
      </w:r>
      <w:r w:rsidRPr="0037227E">
        <w:rPr>
          <w:spacing w:val="-10"/>
          <w:sz w:val="24"/>
          <w:szCs w:val="24"/>
        </w:rPr>
        <w:t xml:space="preserve"> </w:t>
      </w:r>
      <w:r w:rsidRPr="0037227E">
        <w:rPr>
          <w:sz w:val="24"/>
          <w:szCs w:val="24"/>
        </w:rPr>
        <w:t>в</w:t>
      </w:r>
      <w:r w:rsidRPr="0037227E">
        <w:rPr>
          <w:spacing w:val="-8"/>
          <w:sz w:val="24"/>
          <w:szCs w:val="24"/>
        </w:rPr>
        <w:t xml:space="preserve"> </w:t>
      </w:r>
      <w:r w:rsidRPr="0037227E">
        <w:rPr>
          <w:sz w:val="24"/>
          <w:szCs w:val="24"/>
        </w:rPr>
        <w:t>полном</w:t>
      </w:r>
      <w:r w:rsidRPr="0037227E">
        <w:rPr>
          <w:spacing w:val="-8"/>
          <w:sz w:val="24"/>
          <w:szCs w:val="24"/>
        </w:rPr>
        <w:t xml:space="preserve"> </w:t>
      </w:r>
      <w:r w:rsidRPr="0037227E">
        <w:rPr>
          <w:sz w:val="24"/>
          <w:szCs w:val="24"/>
        </w:rPr>
        <w:t>объеме</w:t>
      </w:r>
      <w:r w:rsidRPr="0037227E">
        <w:rPr>
          <w:spacing w:val="-7"/>
          <w:sz w:val="24"/>
          <w:szCs w:val="24"/>
        </w:rPr>
        <w:t xml:space="preserve"> </w:t>
      </w:r>
      <w:r w:rsidRPr="0037227E">
        <w:rPr>
          <w:sz w:val="24"/>
          <w:szCs w:val="24"/>
        </w:rPr>
        <w:t>выполнять</w:t>
      </w:r>
      <w:r w:rsidRPr="0037227E">
        <w:rPr>
          <w:spacing w:val="-6"/>
          <w:sz w:val="24"/>
          <w:szCs w:val="24"/>
        </w:rPr>
        <w:t xml:space="preserve"> </w:t>
      </w:r>
      <w:r w:rsidRPr="0037227E">
        <w:rPr>
          <w:sz w:val="24"/>
          <w:szCs w:val="24"/>
        </w:rPr>
        <w:t>условия</w:t>
      </w:r>
      <w:r w:rsidRPr="0037227E">
        <w:rPr>
          <w:spacing w:val="-8"/>
          <w:sz w:val="24"/>
          <w:szCs w:val="24"/>
        </w:rPr>
        <w:t xml:space="preserve"> </w:t>
      </w:r>
      <w:r w:rsidRPr="0037227E">
        <w:rPr>
          <w:sz w:val="24"/>
          <w:szCs w:val="24"/>
        </w:rPr>
        <w:t>Договора,</w:t>
      </w:r>
      <w:r w:rsidRPr="0037227E">
        <w:rPr>
          <w:spacing w:val="-8"/>
          <w:sz w:val="24"/>
          <w:szCs w:val="24"/>
        </w:rPr>
        <w:t xml:space="preserve"> </w:t>
      </w:r>
      <w:r w:rsidRPr="0037227E">
        <w:rPr>
          <w:sz w:val="24"/>
          <w:szCs w:val="24"/>
        </w:rPr>
        <w:t>понимает</w:t>
      </w:r>
      <w:r w:rsidRPr="0037227E">
        <w:rPr>
          <w:spacing w:val="-7"/>
          <w:sz w:val="24"/>
          <w:szCs w:val="24"/>
        </w:rPr>
        <w:t xml:space="preserve"> </w:t>
      </w:r>
      <w:r w:rsidRPr="0037227E">
        <w:rPr>
          <w:sz w:val="24"/>
          <w:szCs w:val="24"/>
        </w:rPr>
        <w:t>и</w:t>
      </w:r>
      <w:r w:rsidRPr="0037227E">
        <w:rPr>
          <w:spacing w:val="-9"/>
          <w:sz w:val="24"/>
          <w:szCs w:val="24"/>
        </w:rPr>
        <w:t xml:space="preserve"> </w:t>
      </w:r>
      <w:r w:rsidRPr="0037227E">
        <w:rPr>
          <w:sz w:val="24"/>
          <w:szCs w:val="24"/>
        </w:rPr>
        <w:t>принимает</w:t>
      </w:r>
      <w:r w:rsidRPr="0037227E">
        <w:rPr>
          <w:spacing w:val="-48"/>
          <w:sz w:val="24"/>
          <w:szCs w:val="24"/>
        </w:rPr>
        <w:t xml:space="preserve"> </w:t>
      </w:r>
      <w:r w:rsidRPr="0037227E">
        <w:rPr>
          <w:sz w:val="24"/>
          <w:szCs w:val="24"/>
        </w:rPr>
        <w:t>возможные</w:t>
      </w:r>
      <w:r w:rsidRPr="0037227E">
        <w:rPr>
          <w:spacing w:val="-2"/>
          <w:sz w:val="24"/>
          <w:szCs w:val="24"/>
        </w:rPr>
        <w:t xml:space="preserve"> </w:t>
      </w:r>
      <w:r w:rsidRPr="0037227E">
        <w:rPr>
          <w:sz w:val="24"/>
          <w:szCs w:val="24"/>
        </w:rPr>
        <w:t>неблагоприятные</w:t>
      </w:r>
      <w:r w:rsidRPr="0037227E">
        <w:rPr>
          <w:spacing w:val="-1"/>
          <w:sz w:val="24"/>
          <w:szCs w:val="24"/>
        </w:rPr>
        <w:t xml:space="preserve"> </w:t>
      </w:r>
      <w:r w:rsidRPr="0037227E">
        <w:rPr>
          <w:sz w:val="24"/>
          <w:szCs w:val="24"/>
        </w:rPr>
        <w:t>последствия</w:t>
      </w:r>
      <w:r w:rsidRPr="0037227E">
        <w:rPr>
          <w:spacing w:val="-2"/>
          <w:sz w:val="24"/>
          <w:szCs w:val="24"/>
        </w:rPr>
        <w:t xml:space="preserve"> </w:t>
      </w:r>
      <w:r w:rsidRPr="0037227E">
        <w:rPr>
          <w:sz w:val="24"/>
          <w:szCs w:val="24"/>
        </w:rPr>
        <w:t>их</w:t>
      </w:r>
      <w:r w:rsidRPr="0037227E">
        <w:rPr>
          <w:spacing w:val="-2"/>
          <w:sz w:val="24"/>
          <w:szCs w:val="24"/>
        </w:rPr>
        <w:t xml:space="preserve"> </w:t>
      </w:r>
      <w:r w:rsidRPr="0037227E">
        <w:rPr>
          <w:sz w:val="24"/>
          <w:szCs w:val="24"/>
        </w:rPr>
        <w:t>неисполнения</w:t>
      </w:r>
      <w:r w:rsidRPr="0037227E">
        <w:rPr>
          <w:spacing w:val="-2"/>
          <w:sz w:val="24"/>
          <w:szCs w:val="24"/>
        </w:rPr>
        <w:t xml:space="preserve"> </w:t>
      </w:r>
      <w:r w:rsidRPr="0037227E">
        <w:rPr>
          <w:sz w:val="24"/>
          <w:szCs w:val="24"/>
        </w:rPr>
        <w:t>и/или</w:t>
      </w:r>
      <w:r w:rsidRPr="0037227E">
        <w:rPr>
          <w:spacing w:val="3"/>
          <w:sz w:val="24"/>
          <w:szCs w:val="24"/>
        </w:rPr>
        <w:t xml:space="preserve"> </w:t>
      </w:r>
      <w:r w:rsidRPr="0037227E">
        <w:rPr>
          <w:sz w:val="24"/>
          <w:szCs w:val="24"/>
        </w:rPr>
        <w:t>ненадлежащего исполнения;</w:t>
      </w:r>
    </w:p>
    <w:p w14:paraId="7A62E389" w14:textId="77777777" w:rsidR="00106C25" w:rsidRPr="0037227E" w:rsidRDefault="000920A6" w:rsidP="000220D8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Договор</w:t>
      </w:r>
      <w:r w:rsidRPr="0037227E">
        <w:rPr>
          <w:spacing w:val="-3"/>
          <w:sz w:val="24"/>
          <w:szCs w:val="24"/>
        </w:rPr>
        <w:t xml:space="preserve"> </w:t>
      </w:r>
      <w:r w:rsidRPr="0037227E">
        <w:rPr>
          <w:sz w:val="24"/>
          <w:szCs w:val="24"/>
        </w:rPr>
        <w:t>не</w:t>
      </w:r>
      <w:r w:rsidRPr="0037227E">
        <w:rPr>
          <w:spacing w:val="-4"/>
          <w:sz w:val="24"/>
          <w:szCs w:val="24"/>
        </w:rPr>
        <w:t xml:space="preserve"> </w:t>
      </w:r>
      <w:r w:rsidRPr="0037227E">
        <w:rPr>
          <w:sz w:val="24"/>
          <w:szCs w:val="24"/>
        </w:rPr>
        <w:t>содержит</w:t>
      </w:r>
      <w:r w:rsidRPr="0037227E">
        <w:rPr>
          <w:spacing w:val="-5"/>
          <w:sz w:val="24"/>
          <w:szCs w:val="24"/>
        </w:rPr>
        <w:t xml:space="preserve"> </w:t>
      </w:r>
      <w:r w:rsidRPr="0037227E">
        <w:rPr>
          <w:sz w:val="24"/>
          <w:szCs w:val="24"/>
        </w:rPr>
        <w:t>каких-либо</w:t>
      </w:r>
      <w:r w:rsidRPr="0037227E">
        <w:rPr>
          <w:spacing w:val="-4"/>
          <w:sz w:val="24"/>
          <w:szCs w:val="24"/>
        </w:rPr>
        <w:t xml:space="preserve"> </w:t>
      </w:r>
      <w:r w:rsidRPr="0037227E">
        <w:rPr>
          <w:sz w:val="24"/>
          <w:szCs w:val="24"/>
        </w:rPr>
        <w:t>обременительных</w:t>
      </w:r>
      <w:r w:rsidRPr="0037227E">
        <w:rPr>
          <w:spacing w:val="-4"/>
          <w:sz w:val="24"/>
          <w:szCs w:val="24"/>
        </w:rPr>
        <w:t xml:space="preserve"> </w:t>
      </w:r>
      <w:r w:rsidRPr="0037227E">
        <w:rPr>
          <w:sz w:val="24"/>
          <w:szCs w:val="24"/>
        </w:rPr>
        <w:t>для</w:t>
      </w:r>
      <w:r w:rsidRPr="0037227E">
        <w:rPr>
          <w:spacing w:val="-5"/>
          <w:sz w:val="24"/>
          <w:szCs w:val="24"/>
        </w:rPr>
        <w:t xml:space="preserve"> </w:t>
      </w:r>
      <w:r w:rsidRPr="0037227E">
        <w:rPr>
          <w:sz w:val="24"/>
          <w:szCs w:val="24"/>
        </w:rPr>
        <w:t>Клиента</w:t>
      </w:r>
      <w:r w:rsidR="003731B9" w:rsidRPr="0037227E">
        <w:rPr>
          <w:sz w:val="24"/>
          <w:szCs w:val="24"/>
        </w:rPr>
        <w:t xml:space="preserve">, Вкладчика (в </w:t>
      </w:r>
    </w:p>
    <w:p w14:paraId="5539050F" w14:textId="6FA5196D" w:rsidR="00A54801" w:rsidRPr="0037227E" w:rsidRDefault="00947954" w:rsidP="00106C25">
      <w:pPr>
        <w:tabs>
          <w:tab w:val="left" w:pos="993"/>
        </w:tabs>
        <w:rPr>
          <w:sz w:val="24"/>
          <w:szCs w:val="24"/>
        </w:rPr>
      </w:pPr>
      <w:r w:rsidRPr="0037227E">
        <w:rPr>
          <w:sz w:val="24"/>
          <w:szCs w:val="24"/>
        </w:rPr>
        <w:t xml:space="preserve">случае размещения </w:t>
      </w:r>
      <w:r w:rsidR="002F7F0A" w:rsidRPr="0037227E">
        <w:rPr>
          <w:sz w:val="24"/>
          <w:szCs w:val="24"/>
        </w:rPr>
        <w:t>Вкладчиком</w:t>
      </w:r>
      <w:r w:rsidRPr="0037227E">
        <w:rPr>
          <w:sz w:val="24"/>
          <w:szCs w:val="24"/>
        </w:rPr>
        <w:t xml:space="preserve"> Вклада в пользу Клиента</w:t>
      </w:r>
      <w:r w:rsidR="003731B9" w:rsidRPr="0037227E">
        <w:rPr>
          <w:sz w:val="24"/>
          <w:szCs w:val="24"/>
        </w:rPr>
        <w:t>)</w:t>
      </w:r>
      <w:r w:rsidR="000920A6" w:rsidRPr="0037227E">
        <w:rPr>
          <w:spacing w:val="-1"/>
          <w:sz w:val="24"/>
          <w:szCs w:val="24"/>
        </w:rPr>
        <w:t xml:space="preserve"> </w:t>
      </w:r>
      <w:r w:rsidR="000920A6" w:rsidRPr="0037227E">
        <w:rPr>
          <w:sz w:val="24"/>
          <w:szCs w:val="24"/>
        </w:rPr>
        <w:t>условий,</w:t>
      </w:r>
      <w:r w:rsidR="000920A6" w:rsidRPr="0037227E">
        <w:rPr>
          <w:spacing w:val="-4"/>
          <w:sz w:val="24"/>
          <w:szCs w:val="24"/>
        </w:rPr>
        <w:t xml:space="preserve"> </w:t>
      </w:r>
      <w:r w:rsidR="000920A6" w:rsidRPr="0037227E">
        <w:rPr>
          <w:sz w:val="24"/>
          <w:szCs w:val="24"/>
        </w:rPr>
        <w:t>которые</w:t>
      </w:r>
      <w:r w:rsidR="000920A6" w:rsidRPr="0037227E">
        <w:rPr>
          <w:spacing w:val="-4"/>
          <w:sz w:val="24"/>
          <w:szCs w:val="24"/>
        </w:rPr>
        <w:t xml:space="preserve"> </w:t>
      </w:r>
      <w:r w:rsidR="000920A6" w:rsidRPr="0037227E">
        <w:rPr>
          <w:sz w:val="24"/>
          <w:szCs w:val="24"/>
        </w:rPr>
        <w:t>он,</w:t>
      </w:r>
      <w:r w:rsidR="000920A6" w:rsidRPr="0037227E">
        <w:rPr>
          <w:spacing w:val="-4"/>
          <w:sz w:val="24"/>
          <w:szCs w:val="24"/>
        </w:rPr>
        <w:t xml:space="preserve"> </w:t>
      </w:r>
      <w:r w:rsidR="000920A6" w:rsidRPr="0037227E">
        <w:rPr>
          <w:sz w:val="24"/>
          <w:szCs w:val="24"/>
        </w:rPr>
        <w:t>исходя</w:t>
      </w:r>
      <w:r w:rsidR="000920A6" w:rsidRPr="0037227E">
        <w:rPr>
          <w:spacing w:val="-4"/>
          <w:sz w:val="24"/>
          <w:szCs w:val="24"/>
        </w:rPr>
        <w:t xml:space="preserve"> </w:t>
      </w:r>
      <w:r w:rsidR="000920A6" w:rsidRPr="0037227E">
        <w:rPr>
          <w:sz w:val="24"/>
          <w:szCs w:val="24"/>
        </w:rPr>
        <w:t>из</w:t>
      </w:r>
      <w:r w:rsidR="000920A6" w:rsidRPr="0037227E">
        <w:rPr>
          <w:spacing w:val="-4"/>
          <w:sz w:val="24"/>
          <w:szCs w:val="24"/>
        </w:rPr>
        <w:t xml:space="preserve"> </w:t>
      </w:r>
      <w:r w:rsidR="000920A6" w:rsidRPr="0037227E">
        <w:rPr>
          <w:sz w:val="24"/>
          <w:szCs w:val="24"/>
        </w:rPr>
        <w:t>своих</w:t>
      </w:r>
      <w:r w:rsidR="000920A6" w:rsidRPr="0037227E">
        <w:rPr>
          <w:spacing w:val="-48"/>
          <w:sz w:val="24"/>
          <w:szCs w:val="24"/>
        </w:rPr>
        <w:t xml:space="preserve"> </w:t>
      </w:r>
      <w:r w:rsidR="000920A6" w:rsidRPr="0037227E">
        <w:rPr>
          <w:sz w:val="24"/>
          <w:szCs w:val="24"/>
        </w:rPr>
        <w:t>разумно понимаемых</w:t>
      </w:r>
      <w:r w:rsidR="000920A6" w:rsidRPr="0037227E">
        <w:rPr>
          <w:spacing w:val="-1"/>
          <w:sz w:val="24"/>
          <w:szCs w:val="24"/>
        </w:rPr>
        <w:t xml:space="preserve"> </w:t>
      </w:r>
      <w:r w:rsidR="000920A6" w:rsidRPr="0037227E">
        <w:rPr>
          <w:sz w:val="24"/>
          <w:szCs w:val="24"/>
        </w:rPr>
        <w:t>интересов, не принял</w:t>
      </w:r>
      <w:r w:rsidR="000920A6" w:rsidRPr="0037227E">
        <w:rPr>
          <w:spacing w:val="1"/>
          <w:sz w:val="24"/>
          <w:szCs w:val="24"/>
        </w:rPr>
        <w:t xml:space="preserve"> </w:t>
      </w:r>
      <w:r w:rsidR="000920A6" w:rsidRPr="0037227E">
        <w:rPr>
          <w:sz w:val="24"/>
          <w:szCs w:val="24"/>
        </w:rPr>
        <w:t>бы;</w:t>
      </w:r>
    </w:p>
    <w:p w14:paraId="0783FAC7" w14:textId="38D0B774" w:rsidR="00A54801" w:rsidRPr="0037227E" w:rsidRDefault="000920A6" w:rsidP="000220D8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Клиент</w:t>
      </w:r>
      <w:r w:rsidR="00AE50BA" w:rsidRPr="0037227E">
        <w:rPr>
          <w:sz w:val="24"/>
          <w:szCs w:val="24"/>
        </w:rPr>
        <w:t>, Вкладчик (</w:t>
      </w:r>
      <w:r w:rsidR="00947954" w:rsidRPr="0037227E">
        <w:rPr>
          <w:sz w:val="24"/>
          <w:szCs w:val="24"/>
        </w:rPr>
        <w:t xml:space="preserve">в случае размещения </w:t>
      </w:r>
      <w:r w:rsidR="00E60A88" w:rsidRPr="0037227E">
        <w:rPr>
          <w:sz w:val="24"/>
          <w:szCs w:val="24"/>
        </w:rPr>
        <w:t>Вкладчиком</w:t>
      </w:r>
      <w:r w:rsidR="00947954" w:rsidRPr="0037227E">
        <w:rPr>
          <w:sz w:val="24"/>
          <w:szCs w:val="24"/>
        </w:rPr>
        <w:t xml:space="preserve"> Вклада в пользу Клиента</w:t>
      </w:r>
      <w:r w:rsidR="00AE50BA" w:rsidRPr="0037227E">
        <w:rPr>
          <w:sz w:val="24"/>
          <w:szCs w:val="24"/>
        </w:rPr>
        <w:t>)</w:t>
      </w:r>
      <w:r w:rsidRPr="0037227E">
        <w:rPr>
          <w:sz w:val="24"/>
          <w:szCs w:val="24"/>
        </w:rPr>
        <w:t xml:space="preserve"> не вправе ссылаться на отсутствие его подписи на Договоре как доказательство того, что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Договор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не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был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им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прочитан/понят/принят,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если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у Банка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имеется Заявление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о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присоединении,</w:t>
      </w:r>
      <w:r w:rsidRPr="0037227E">
        <w:rPr>
          <w:spacing w:val="-1"/>
          <w:sz w:val="24"/>
          <w:szCs w:val="24"/>
        </w:rPr>
        <w:t xml:space="preserve"> </w:t>
      </w:r>
      <w:r w:rsidRPr="0037227E">
        <w:rPr>
          <w:sz w:val="24"/>
          <w:szCs w:val="24"/>
        </w:rPr>
        <w:t>подписанное Клиентом</w:t>
      </w:r>
      <w:r w:rsidR="00051AF0" w:rsidRPr="0037227E">
        <w:rPr>
          <w:sz w:val="24"/>
          <w:szCs w:val="24"/>
        </w:rPr>
        <w:t>, Вкладчиком (</w:t>
      </w:r>
      <w:r w:rsidR="00947954" w:rsidRPr="0037227E">
        <w:rPr>
          <w:sz w:val="24"/>
          <w:szCs w:val="24"/>
        </w:rPr>
        <w:t xml:space="preserve">в случае размещения </w:t>
      </w:r>
      <w:proofErr w:type="spellStart"/>
      <w:r w:rsidR="00391708" w:rsidRPr="0037227E">
        <w:rPr>
          <w:sz w:val="24"/>
          <w:szCs w:val="24"/>
        </w:rPr>
        <w:t>Вкладчкиом</w:t>
      </w:r>
      <w:proofErr w:type="spellEnd"/>
      <w:r w:rsidR="00947954" w:rsidRPr="0037227E">
        <w:rPr>
          <w:sz w:val="24"/>
          <w:szCs w:val="24"/>
        </w:rPr>
        <w:t xml:space="preserve"> Вклада в пользу Клиента</w:t>
      </w:r>
      <w:r w:rsidR="00051AF0" w:rsidRPr="0037227E">
        <w:rPr>
          <w:sz w:val="24"/>
          <w:szCs w:val="24"/>
        </w:rPr>
        <w:t>)</w:t>
      </w:r>
      <w:r w:rsidRPr="0037227E">
        <w:rPr>
          <w:sz w:val="24"/>
          <w:szCs w:val="24"/>
        </w:rPr>
        <w:t>;</w:t>
      </w:r>
    </w:p>
    <w:p w14:paraId="6D384E1A" w14:textId="1A8119D1" w:rsidR="00A54801" w:rsidRPr="0037227E" w:rsidRDefault="000920A6" w:rsidP="000220D8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все</w:t>
      </w:r>
      <w:r w:rsidRPr="0037227E">
        <w:rPr>
          <w:spacing w:val="-4"/>
          <w:sz w:val="24"/>
          <w:szCs w:val="24"/>
        </w:rPr>
        <w:t xml:space="preserve"> </w:t>
      </w:r>
      <w:r w:rsidRPr="0037227E">
        <w:rPr>
          <w:sz w:val="24"/>
          <w:szCs w:val="24"/>
        </w:rPr>
        <w:t>положения</w:t>
      </w:r>
      <w:r w:rsidRPr="0037227E">
        <w:rPr>
          <w:spacing w:val="-5"/>
          <w:sz w:val="24"/>
          <w:szCs w:val="24"/>
        </w:rPr>
        <w:t xml:space="preserve"> </w:t>
      </w:r>
      <w:r w:rsidRPr="0037227E">
        <w:rPr>
          <w:sz w:val="24"/>
          <w:szCs w:val="24"/>
        </w:rPr>
        <w:t>Договора</w:t>
      </w:r>
      <w:r w:rsidRPr="0037227E">
        <w:rPr>
          <w:spacing w:val="-3"/>
          <w:sz w:val="24"/>
          <w:szCs w:val="24"/>
        </w:rPr>
        <w:t xml:space="preserve"> </w:t>
      </w:r>
      <w:r w:rsidRPr="0037227E">
        <w:rPr>
          <w:sz w:val="24"/>
          <w:szCs w:val="24"/>
        </w:rPr>
        <w:t>в</w:t>
      </w:r>
      <w:r w:rsidRPr="0037227E">
        <w:rPr>
          <w:spacing w:val="-5"/>
          <w:sz w:val="24"/>
          <w:szCs w:val="24"/>
        </w:rPr>
        <w:t xml:space="preserve"> </w:t>
      </w:r>
      <w:r w:rsidRPr="0037227E">
        <w:rPr>
          <w:sz w:val="24"/>
          <w:szCs w:val="24"/>
        </w:rPr>
        <w:t>полной</w:t>
      </w:r>
      <w:r w:rsidRPr="0037227E">
        <w:rPr>
          <w:spacing w:val="-4"/>
          <w:sz w:val="24"/>
          <w:szCs w:val="24"/>
        </w:rPr>
        <w:t xml:space="preserve"> </w:t>
      </w:r>
      <w:r w:rsidRPr="0037227E">
        <w:rPr>
          <w:sz w:val="24"/>
          <w:szCs w:val="24"/>
        </w:rPr>
        <w:t>мере</w:t>
      </w:r>
      <w:r w:rsidRPr="0037227E">
        <w:rPr>
          <w:spacing w:val="-4"/>
          <w:sz w:val="24"/>
          <w:szCs w:val="24"/>
        </w:rPr>
        <w:t xml:space="preserve"> </w:t>
      </w:r>
      <w:r w:rsidRPr="0037227E">
        <w:rPr>
          <w:sz w:val="24"/>
          <w:szCs w:val="24"/>
        </w:rPr>
        <w:t>соответствуют</w:t>
      </w:r>
      <w:r w:rsidRPr="0037227E">
        <w:rPr>
          <w:spacing w:val="-4"/>
          <w:sz w:val="24"/>
          <w:szCs w:val="24"/>
        </w:rPr>
        <w:t xml:space="preserve"> </w:t>
      </w:r>
      <w:r w:rsidRPr="0037227E">
        <w:rPr>
          <w:sz w:val="24"/>
          <w:szCs w:val="24"/>
        </w:rPr>
        <w:t>интересам</w:t>
      </w:r>
      <w:r w:rsidRPr="0037227E">
        <w:rPr>
          <w:spacing w:val="-3"/>
          <w:sz w:val="24"/>
          <w:szCs w:val="24"/>
        </w:rPr>
        <w:t xml:space="preserve"> </w:t>
      </w:r>
      <w:r w:rsidRPr="0037227E">
        <w:rPr>
          <w:sz w:val="24"/>
          <w:szCs w:val="24"/>
        </w:rPr>
        <w:t>и</w:t>
      </w:r>
      <w:r w:rsidRPr="0037227E">
        <w:rPr>
          <w:spacing w:val="-4"/>
          <w:sz w:val="24"/>
          <w:szCs w:val="24"/>
        </w:rPr>
        <w:t xml:space="preserve"> </w:t>
      </w:r>
      <w:r w:rsidRPr="0037227E">
        <w:rPr>
          <w:sz w:val="24"/>
          <w:szCs w:val="24"/>
        </w:rPr>
        <w:t>волеизъявлению</w:t>
      </w:r>
      <w:r w:rsidRPr="0037227E">
        <w:rPr>
          <w:spacing w:val="-4"/>
          <w:sz w:val="24"/>
          <w:szCs w:val="24"/>
        </w:rPr>
        <w:t xml:space="preserve"> </w:t>
      </w:r>
      <w:r w:rsidRPr="0037227E">
        <w:rPr>
          <w:sz w:val="24"/>
          <w:szCs w:val="24"/>
        </w:rPr>
        <w:t>Клиента</w:t>
      </w:r>
      <w:r w:rsidR="00051AF0" w:rsidRPr="0037227E">
        <w:rPr>
          <w:sz w:val="24"/>
          <w:szCs w:val="24"/>
        </w:rPr>
        <w:t>, Вкладчика (</w:t>
      </w:r>
      <w:r w:rsidR="00947954" w:rsidRPr="0037227E">
        <w:rPr>
          <w:sz w:val="24"/>
          <w:szCs w:val="24"/>
        </w:rPr>
        <w:t xml:space="preserve">в случае размещения </w:t>
      </w:r>
      <w:r w:rsidR="002E0084" w:rsidRPr="0037227E">
        <w:rPr>
          <w:sz w:val="24"/>
          <w:szCs w:val="24"/>
        </w:rPr>
        <w:t>Вкладчиком</w:t>
      </w:r>
      <w:r w:rsidR="00947954" w:rsidRPr="0037227E">
        <w:rPr>
          <w:sz w:val="24"/>
          <w:szCs w:val="24"/>
        </w:rPr>
        <w:t xml:space="preserve"> Вклада в пользу Клиента</w:t>
      </w:r>
      <w:r w:rsidR="00051AF0" w:rsidRPr="0037227E">
        <w:rPr>
          <w:sz w:val="24"/>
          <w:szCs w:val="24"/>
        </w:rPr>
        <w:t>)</w:t>
      </w:r>
      <w:r w:rsidRPr="0037227E">
        <w:rPr>
          <w:sz w:val="24"/>
          <w:szCs w:val="24"/>
        </w:rPr>
        <w:t>;</w:t>
      </w:r>
    </w:p>
    <w:p w14:paraId="241922EC" w14:textId="65C81767" w:rsidR="008F111C" w:rsidRPr="0037227E" w:rsidRDefault="000920A6" w:rsidP="000220D8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Клиентом</w:t>
      </w:r>
      <w:r w:rsidR="006B0DF4" w:rsidRPr="0037227E">
        <w:rPr>
          <w:sz w:val="24"/>
          <w:szCs w:val="24"/>
        </w:rPr>
        <w:t>, Вкладчиком (</w:t>
      </w:r>
      <w:r w:rsidR="00947954" w:rsidRPr="0037227E">
        <w:rPr>
          <w:sz w:val="24"/>
          <w:szCs w:val="24"/>
        </w:rPr>
        <w:t xml:space="preserve">в случае размещения </w:t>
      </w:r>
      <w:r w:rsidR="007B7BBF" w:rsidRPr="0037227E">
        <w:rPr>
          <w:sz w:val="24"/>
          <w:szCs w:val="24"/>
        </w:rPr>
        <w:t>Вклад</w:t>
      </w:r>
      <w:r w:rsidR="00F60598" w:rsidRPr="0037227E">
        <w:rPr>
          <w:sz w:val="24"/>
          <w:szCs w:val="24"/>
        </w:rPr>
        <w:t>чиком</w:t>
      </w:r>
      <w:r w:rsidR="00947954" w:rsidRPr="0037227E">
        <w:rPr>
          <w:sz w:val="24"/>
          <w:szCs w:val="24"/>
        </w:rPr>
        <w:t xml:space="preserve"> Вклада в пользу Клиента</w:t>
      </w:r>
      <w:r w:rsidR="006B0DF4" w:rsidRPr="0037227E">
        <w:rPr>
          <w:sz w:val="24"/>
          <w:szCs w:val="24"/>
        </w:rPr>
        <w:t>)</w:t>
      </w:r>
      <w:r w:rsidRPr="0037227E">
        <w:rPr>
          <w:spacing w:val="-9"/>
          <w:sz w:val="24"/>
          <w:szCs w:val="24"/>
        </w:rPr>
        <w:t xml:space="preserve"> </w:t>
      </w:r>
      <w:r w:rsidRPr="0037227E">
        <w:rPr>
          <w:sz w:val="24"/>
          <w:szCs w:val="24"/>
        </w:rPr>
        <w:t>соблюдены</w:t>
      </w:r>
      <w:r w:rsidRPr="0037227E">
        <w:rPr>
          <w:spacing w:val="-8"/>
          <w:sz w:val="24"/>
          <w:szCs w:val="24"/>
        </w:rPr>
        <w:t xml:space="preserve"> </w:t>
      </w:r>
      <w:r w:rsidRPr="0037227E">
        <w:rPr>
          <w:sz w:val="24"/>
          <w:szCs w:val="24"/>
        </w:rPr>
        <w:t>все</w:t>
      </w:r>
      <w:r w:rsidRPr="0037227E">
        <w:rPr>
          <w:spacing w:val="-6"/>
          <w:sz w:val="24"/>
          <w:szCs w:val="24"/>
        </w:rPr>
        <w:t xml:space="preserve"> </w:t>
      </w:r>
      <w:r w:rsidRPr="0037227E">
        <w:rPr>
          <w:sz w:val="24"/>
          <w:szCs w:val="24"/>
        </w:rPr>
        <w:t>процедуры,</w:t>
      </w:r>
      <w:r w:rsidRPr="0037227E">
        <w:rPr>
          <w:spacing w:val="-9"/>
          <w:sz w:val="24"/>
          <w:szCs w:val="24"/>
        </w:rPr>
        <w:t xml:space="preserve"> </w:t>
      </w:r>
      <w:r w:rsidRPr="0037227E">
        <w:rPr>
          <w:sz w:val="24"/>
          <w:szCs w:val="24"/>
        </w:rPr>
        <w:t>необходимые</w:t>
      </w:r>
      <w:r w:rsidRPr="0037227E">
        <w:rPr>
          <w:spacing w:val="-8"/>
          <w:sz w:val="24"/>
          <w:szCs w:val="24"/>
        </w:rPr>
        <w:t xml:space="preserve"> </w:t>
      </w:r>
      <w:r w:rsidRPr="0037227E">
        <w:rPr>
          <w:sz w:val="24"/>
          <w:szCs w:val="24"/>
        </w:rPr>
        <w:t>для</w:t>
      </w:r>
      <w:r w:rsidRPr="0037227E">
        <w:rPr>
          <w:spacing w:val="-9"/>
          <w:sz w:val="24"/>
          <w:szCs w:val="24"/>
        </w:rPr>
        <w:t xml:space="preserve"> </w:t>
      </w:r>
      <w:r w:rsidRPr="0037227E">
        <w:rPr>
          <w:sz w:val="24"/>
          <w:szCs w:val="24"/>
        </w:rPr>
        <w:t>заключения</w:t>
      </w:r>
      <w:r w:rsidRPr="0037227E">
        <w:rPr>
          <w:spacing w:val="-9"/>
          <w:sz w:val="24"/>
          <w:szCs w:val="24"/>
        </w:rPr>
        <w:t xml:space="preserve"> </w:t>
      </w:r>
      <w:r w:rsidRPr="0037227E">
        <w:rPr>
          <w:sz w:val="24"/>
          <w:szCs w:val="24"/>
        </w:rPr>
        <w:t>Договора</w:t>
      </w:r>
      <w:r w:rsidRPr="0037227E">
        <w:rPr>
          <w:spacing w:val="-9"/>
          <w:sz w:val="24"/>
          <w:szCs w:val="24"/>
        </w:rPr>
        <w:t xml:space="preserve"> </w:t>
      </w:r>
      <w:r w:rsidRPr="0037227E">
        <w:rPr>
          <w:sz w:val="24"/>
          <w:szCs w:val="24"/>
        </w:rPr>
        <w:t>и</w:t>
      </w:r>
      <w:r w:rsidRPr="0037227E">
        <w:rPr>
          <w:spacing w:val="-10"/>
          <w:sz w:val="24"/>
          <w:szCs w:val="24"/>
        </w:rPr>
        <w:t xml:space="preserve"> </w:t>
      </w:r>
      <w:r w:rsidR="00A97ACB" w:rsidRPr="0037227E">
        <w:rPr>
          <w:sz w:val="24"/>
          <w:szCs w:val="24"/>
        </w:rPr>
        <w:t xml:space="preserve">открытия </w:t>
      </w:r>
      <w:r w:rsidR="00A97ACB" w:rsidRPr="0037227E">
        <w:rPr>
          <w:sz w:val="24"/>
          <w:szCs w:val="24"/>
        </w:rPr>
        <w:lastRenderedPageBreak/>
        <w:t>сберегательного банковского счета</w:t>
      </w:r>
      <w:r w:rsidR="008F111C" w:rsidRPr="0037227E">
        <w:rPr>
          <w:sz w:val="24"/>
          <w:szCs w:val="24"/>
        </w:rPr>
        <w:t>;</w:t>
      </w:r>
    </w:p>
    <w:p w14:paraId="735D8BBA" w14:textId="4836B843" w:rsidR="00A54801" w:rsidRPr="0037227E" w:rsidRDefault="008F111C" w:rsidP="000220D8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вся информация, предоставленная Клиентом</w:t>
      </w:r>
      <w:r w:rsidR="006B0DF4" w:rsidRPr="0037227E">
        <w:rPr>
          <w:sz w:val="24"/>
          <w:szCs w:val="24"/>
        </w:rPr>
        <w:t>, Вкладчиком (</w:t>
      </w:r>
      <w:r w:rsidR="00947954" w:rsidRPr="0037227E">
        <w:rPr>
          <w:sz w:val="24"/>
          <w:szCs w:val="24"/>
        </w:rPr>
        <w:t xml:space="preserve">в случае размещения </w:t>
      </w:r>
      <w:r w:rsidR="007F7B1B" w:rsidRPr="0037227E">
        <w:rPr>
          <w:sz w:val="24"/>
          <w:szCs w:val="24"/>
        </w:rPr>
        <w:t>Вкладчиком</w:t>
      </w:r>
      <w:r w:rsidR="00947954" w:rsidRPr="0037227E">
        <w:rPr>
          <w:sz w:val="24"/>
          <w:szCs w:val="24"/>
        </w:rPr>
        <w:t xml:space="preserve"> Вклада в пользу Клиента</w:t>
      </w:r>
      <w:r w:rsidR="006B0DF4" w:rsidRPr="0037227E">
        <w:rPr>
          <w:sz w:val="24"/>
          <w:szCs w:val="24"/>
        </w:rPr>
        <w:t>)</w:t>
      </w:r>
      <w:r w:rsidRPr="0037227E">
        <w:rPr>
          <w:sz w:val="24"/>
          <w:szCs w:val="24"/>
        </w:rPr>
        <w:t xml:space="preserve"> для целей заключения и исполнения Договора, является/будет являться достоверной, полной и точной</w:t>
      </w:r>
      <w:r w:rsidR="000920A6" w:rsidRPr="0037227E">
        <w:rPr>
          <w:sz w:val="24"/>
          <w:szCs w:val="24"/>
        </w:rPr>
        <w:t>;</w:t>
      </w:r>
    </w:p>
    <w:p w14:paraId="66C65029" w14:textId="3AAEAF80" w:rsidR="00A54801" w:rsidRPr="0037227E" w:rsidRDefault="000920A6" w:rsidP="003560C6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заключение</w:t>
      </w:r>
      <w:r w:rsidRPr="0037227E">
        <w:rPr>
          <w:spacing w:val="-9"/>
          <w:sz w:val="24"/>
          <w:szCs w:val="24"/>
        </w:rPr>
        <w:t xml:space="preserve"> </w:t>
      </w:r>
      <w:r w:rsidRPr="0037227E">
        <w:rPr>
          <w:sz w:val="24"/>
          <w:szCs w:val="24"/>
        </w:rPr>
        <w:t>Договора</w:t>
      </w:r>
      <w:r w:rsidRPr="0037227E">
        <w:rPr>
          <w:spacing w:val="-8"/>
          <w:sz w:val="24"/>
          <w:szCs w:val="24"/>
        </w:rPr>
        <w:t xml:space="preserve"> </w:t>
      </w:r>
      <w:r w:rsidRPr="0037227E">
        <w:rPr>
          <w:sz w:val="24"/>
          <w:szCs w:val="24"/>
        </w:rPr>
        <w:t>и</w:t>
      </w:r>
      <w:r w:rsidRPr="0037227E">
        <w:rPr>
          <w:spacing w:val="-10"/>
          <w:sz w:val="24"/>
          <w:szCs w:val="24"/>
        </w:rPr>
        <w:t xml:space="preserve"> </w:t>
      </w:r>
      <w:r w:rsidRPr="0037227E">
        <w:rPr>
          <w:sz w:val="24"/>
          <w:szCs w:val="24"/>
        </w:rPr>
        <w:t>исполнение</w:t>
      </w:r>
      <w:r w:rsidRPr="0037227E">
        <w:rPr>
          <w:spacing w:val="-8"/>
          <w:sz w:val="24"/>
          <w:szCs w:val="24"/>
        </w:rPr>
        <w:t xml:space="preserve"> </w:t>
      </w:r>
      <w:r w:rsidRPr="0037227E">
        <w:rPr>
          <w:sz w:val="24"/>
          <w:szCs w:val="24"/>
        </w:rPr>
        <w:t>его</w:t>
      </w:r>
      <w:r w:rsidRPr="0037227E">
        <w:rPr>
          <w:spacing w:val="-6"/>
          <w:sz w:val="24"/>
          <w:szCs w:val="24"/>
        </w:rPr>
        <w:t xml:space="preserve"> </w:t>
      </w:r>
      <w:r w:rsidRPr="0037227E">
        <w:rPr>
          <w:sz w:val="24"/>
          <w:szCs w:val="24"/>
        </w:rPr>
        <w:t>условий,</w:t>
      </w:r>
      <w:r w:rsidRPr="0037227E">
        <w:rPr>
          <w:spacing w:val="-8"/>
          <w:sz w:val="24"/>
          <w:szCs w:val="24"/>
        </w:rPr>
        <w:t xml:space="preserve"> </w:t>
      </w:r>
      <w:r w:rsidRPr="0037227E">
        <w:rPr>
          <w:sz w:val="24"/>
          <w:szCs w:val="24"/>
        </w:rPr>
        <w:t>в</w:t>
      </w:r>
      <w:r w:rsidRPr="0037227E">
        <w:rPr>
          <w:spacing w:val="-9"/>
          <w:sz w:val="24"/>
          <w:szCs w:val="24"/>
        </w:rPr>
        <w:t xml:space="preserve"> </w:t>
      </w:r>
      <w:r w:rsidRPr="0037227E">
        <w:rPr>
          <w:sz w:val="24"/>
          <w:szCs w:val="24"/>
        </w:rPr>
        <w:t>том</w:t>
      </w:r>
      <w:r w:rsidRPr="0037227E">
        <w:rPr>
          <w:spacing w:val="-8"/>
          <w:sz w:val="24"/>
          <w:szCs w:val="24"/>
        </w:rPr>
        <w:t xml:space="preserve"> </w:t>
      </w:r>
      <w:r w:rsidRPr="0037227E">
        <w:rPr>
          <w:sz w:val="24"/>
          <w:szCs w:val="24"/>
        </w:rPr>
        <w:t>числе</w:t>
      </w:r>
      <w:r w:rsidRPr="0037227E">
        <w:rPr>
          <w:spacing w:val="-8"/>
          <w:sz w:val="24"/>
          <w:szCs w:val="24"/>
        </w:rPr>
        <w:t xml:space="preserve"> </w:t>
      </w:r>
      <w:r w:rsidRPr="0037227E">
        <w:rPr>
          <w:sz w:val="24"/>
          <w:szCs w:val="24"/>
        </w:rPr>
        <w:t>открытие</w:t>
      </w:r>
      <w:r w:rsidRPr="0037227E">
        <w:rPr>
          <w:spacing w:val="-9"/>
          <w:sz w:val="24"/>
          <w:szCs w:val="24"/>
        </w:rPr>
        <w:t xml:space="preserve"> </w:t>
      </w:r>
      <w:r w:rsidRPr="0037227E">
        <w:rPr>
          <w:sz w:val="24"/>
          <w:szCs w:val="24"/>
        </w:rPr>
        <w:t>банковского</w:t>
      </w:r>
      <w:r w:rsidRPr="0037227E">
        <w:rPr>
          <w:spacing w:val="-8"/>
          <w:sz w:val="24"/>
          <w:szCs w:val="24"/>
        </w:rPr>
        <w:t xml:space="preserve"> </w:t>
      </w:r>
      <w:r w:rsidR="009F5353" w:rsidRPr="0037227E">
        <w:rPr>
          <w:sz w:val="24"/>
          <w:szCs w:val="24"/>
        </w:rPr>
        <w:t>вклада</w:t>
      </w:r>
      <w:r w:rsidRPr="0037227E">
        <w:rPr>
          <w:spacing w:val="-9"/>
          <w:sz w:val="24"/>
          <w:szCs w:val="24"/>
        </w:rPr>
        <w:t xml:space="preserve"> </w:t>
      </w:r>
      <w:r w:rsidRPr="0037227E">
        <w:rPr>
          <w:sz w:val="24"/>
          <w:szCs w:val="24"/>
        </w:rPr>
        <w:t>по</w:t>
      </w:r>
      <w:r w:rsidRPr="0037227E">
        <w:rPr>
          <w:spacing w:val="-8"/>
          <w:sz w:val="24"/>
          <w:szCs w:val="24"/>
        </w:rPr>
        <w:t xml:space="preserve"> </w:t>
      </w:r>
      <w:r w:rsidRPr="0037227E">
        <w:rPr>
          <w:sz w:val="24"/>
          <w:szCs w:val="24"/>
        </w:rPr>
        <w:t>Договору,</w:t>
      </w:r>
      <w:r w:rsidRPr="0037227E">
        <w:rPr>
          <w:spacing w:val="-48"/>
          <w:sz w:val="24"/>
          <w:szCs w:val="24"/>
        </w:rPr>
        <w:t xml:space="preserve"> </w:t>
      </w:r>
      <w:r w:rsidRPr="0037227E">
        <w:rPr>
          <w:sz w:val="24"/>
          <w:szCs w:val="24"/>
        </w:rPr>
        <w:t>не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нарушит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и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не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приведет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к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нарушению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любой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нормы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законодательства</w:t>
      </w:r>
      <w:r w:rsidRPr="0037227E">
        <w:rPr>
          <w:spacing w:val="-2"/>
          <w:sz w:val="24"/>
          <w:szCs w:val="24"/>
        </w:rPr>
        <w:t xml:space="preserve"> </w:t>
      </w:r>
      <w:r w:rsidRPr="0037227E">
        <w:rPr>
          <w:sz w:val="24"/>
          <w:szCs w:val="24"/>
        </w:rPr>
        <w:t>РК</w:t>
      </w:r>
      <w:r w:rsidRPr="0037227E">
        <w:rPr>
          <w:spacing w:val="-1"/>
          <w:sz w:val="24"/>
          <w:szCs w:val="24"/>
        </w:rPr>
        <w:t xml:space="preserve"> </w:t>
      </w:r>
      <w:r w:rsidRPr="0037227E">
        <w:rPr>
          <w:sz w:val="24"/>
          <w:szCs w:val="24"/>
        </w:rPr>
        <w:t>и/или</w:t>
      </w:r>
      <w:r w:rsidRPr="0037227E">
        <w:rPr>
          <w:spacing w:val="-2"/>
          <w:sz w:val="24"/>
          <w:szCs w:val="24"/>
        </w:rPr>
        <w:t xml:space="preserve"> </w:t>
      </w:r>
      <w:r w:rsidRPr="0037227E">
        <w:rPr>
          <w:sz w:val="24"/>
          <w:szCs w:val="24"/>
        </w:rPr>
        <w:t>применимого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к</w:t>
      </w:r>
      <w:r w:rsidRPr="0037227E">
        <w:rPr>
          <w:spacing w:val="-2"/>
          <w:sz w:val="24"/>
          <w:szCs w:val="24"/>
        </w:rPr>
        <w:t xml:space="preserve"> </w:t>
      </w:r>
      <w:r w:rsidRPr="0037227E">
        <w:rPr>
          <w:sz w:val="24"/>
          <w:szCs w:val="24"/>
        </w:rPr>
        <w:t>Клиенту</w:t>
      </w:r>
      <w:r w:rsidR="006B0DF4" w:rsidRPr="0037227E">
        <w:rPr>
          <w:sz w:val="24"/>
          <w:szCs w:val="24"/>
        </w:rPr>
        <w:t>, Вкладчику (</w:t>
      </w:r>
      <w:r w:rsidR="00947954" w:rsidRPr="0037227E">
        <w:rPr>
          <w:sz w:val="24"/>
          <w:szCs w:val="24"/>
        </w:rPr>
        <w:t xml:space="preserve">в случае размещения </w:t>
      </w:r>
      <w:r w:rsidR="007F7B1B" w:rsidRPr="0037227E">
        <w:rPr>
          <w:sz w:val="24"/>
          <w:szCs w:val="24"/>
        </w:rPr>
        <w:t>Вкладчиком</w:t>
      </w:r>
      <w:r w:rsidR="00947954" w:rsidRPr="0037227E">
        <w:rPr>
          <w:sz w:val="24"/>
          <w:szCs w:val="24"/>
        </w:rPr>
        <w:t xml:space="preserve"> Вклада в пользу Клиента</w:t>
      </w:r>
      <w:r w:rsidR="006B0DF4" w:rsidRPr="0037227E">
        <w:rPr>
          <w:sz w:val="24"/>
          <w:szCs w:val="24"/>
        </w:rPr>
        <w:t>)</w:t>
      </w:r>
      <w:r w:rsidRPr="0037227E">
        <w:rPr>
          <w:spacing w:val="-1"/>
          <w:sz w:val="24"/>
          <w:szCs w:val="24"/>
        </w:rPr>
        <w:t xml:space="preserve"> </w:t>
      </w:r>
      <w:r w:rsidRPr="0037227E">
        <w:rPr>
          <w:sz w:val="24"/>
          <w:szCs w:val="24"/>
        </w:rPr>
        <w:t>законодательства</w:t>
      </w:r>
      <w:hyperlink w:history="1"/>
      <w:r w:rsidR="006E3B7C" w:rsidRPr="0037227E">
        <w:rPr>
          <w:sz w:val="24"/>
          <w:szCs w:val="24"/>
        </w:rPr>
        <w:t>.</w:t>
      </w:r>
    </w:p>
    <w:p w14:paraId="60FE1CD2" w14:textId="5A8FA707" w:rsidR="00A54801" w:rsidRPr="0037227E" w:rsidRDefault="000920A6" w:rsidP="000220D8">
      <w:pPr>
        <w:ind w:firstLine="709"/>
        <w:jc w:val="both"/>
        <w:rPr>
          <w:sz w:val="24"/>
          <w:szCs w:val="24"/>
        </w:rPr>
      </w:pPr>
      <w:r w:rsidRPr="0037227E">
        <w:rPr>
          <w:sz w:val="24"/>
          <w:szCs w:val="24"/>
        </w:rPr>
        <w:t>Все приложения к Договору (при их наличии), заявления, заявки, принятые Банком от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Клиента</w:t>
      </w:r>
      <w:r w:rsidR="005E4C58" w:rsidRPr="0037227E">
        <w:rPr>
          <w:sz w:val="24"/>
          <w:szCs w:val="24"/>
        </w:rPr>
        <w:t>, Вкладчика (</w:t>
      </w:r>
      <w:r w:rsidR="00947954" w:rsidRPr="0037227E">
        <w:rPr>
          <w:sz w:val="24"/>
          <w:szCs w:val="24"/>
        </w:rPr>
        <w:t xml:space="preserve">в случае размещения </w:t>
      </w:r>
      <w:r w:rsidR="00775D45" w:rsidRPr="0037227E">
        <w:rPr>
          <w:sz w:val="24"/>
          <w:szCs w:val="24"/>
        </w:rPr>
        <w:t>Вкладчиком</w:t>
      </w:r>
      <w:r w:rsidR="00947954" w:rsidRPr="0037227E">
        <w:rPr>
          <w:sz w:val="24"/>
          <w:szCs w:val="24"/>
        </w:rPr>
        <w:t xml:space="preserve"> Вклада в пользу Клиента</w:t>
      </w:r>
      <w:r w:rsidR="005E4C58" w:rsidRPr="0037227E">
        <w:rPr>
          <w:sz w:val="24"/>
          <w:szCs w:val="24"/>
        </w:rPr>
        <w:t>)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в рамках оказываемых Банком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услуг,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являются неотъемлемой частью Договора,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если иное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не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оговорено в</w:t>
      </w:r>
      <w:r w:rsidRPr="0037227E">
        <w:rPr>
          <w:spacing w:val="-1"/>
          <w:sz w:val="24"/>
          <w:szCs w:val="24"/>
        </w:rPr>
        <w:t xml:space="preserve"> </w:t>
      </w:r>
      <w:r w:rsidRPr="0037227E">
        <w:rPr>
          <w:sz w:val="24"/>
          <w:szCs w:val="24"/>
        </w:rPr>
        <w:t>тексте самого приложения, заявления, заявки.</w:t>
      </w:r>
    </w:p>
    <w:p w14:paraId="0FA47BA9" w14:textId="77777777" w:rsidR="00A54801" w:rsidRPr="0037227E" w:rsidRDefault="00A54801" w:rsidP="000220D8">
      <w:pPr>
        <w:pStyle w:val="a3"/>
        <w:ind w:left="0" w:firstLine="709"/>
        <w:rPr>
          <w:sz w:val="24"/>
          <w:szCs w:val="24"/>
        </w:rPr>
      </w:pPr>
    </w:p>
    <w:p w14:paraId="3428ADEE" w14:textId="77777777" w:rsidR="00F41BC7" w:rsidRPr="0037227E" w:rsidRDefault="00F41BC7" w:rsidP="000220D8">
      <w:pPr>
        <w:pStyle w:val="1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center"/>
        <w:rPr>
          <w:b w:val="0"/>
          <w:sz w:val="24"/>
          <w:szCs w:val="24"/>
        </w:rPr>
      </w:pPr>
      <w:r w:rsidRPr="0037227E">
        <w:rPr>
          <w:sz w:val="24"/>
          <w:szCs w:val="24"/>
        </w:rPr>
        <w:t>Предмет Договора</w:t>
      </w:r>
    </w:p>
    <w:p w14:paraId="17A54B65" w14:textId="2AC2D133" w:rsidR="00062D0B" w:rsidRPr="0037227E" w:rsidRDefault="00062D0B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На основании Договора</w:t>
      </w:r>
      <w:r w:rsidR="006E3B7C" w:rsidRPr="0037227E">
        <w:rPr>
          <w:sz w:val="24"/>
          <w:szCs w:val="24"/>
        </w:rPr>
        <w:t>,</w:t>
      </w:r>
      <w:r w:rsidRPr="0037227E">
        <w:rPr>
          <w:sz w:val="24"/>
          <w:szCs w:val="24"/>
        </w:rPr>
        <w:t xml:space="preserve"> заключ</w:t>
      </w:r>
      <w:r w:rsidR="006E3B7C" w:rsidRPr="0037227E">
        <w:rPr>
          <w:sz w:val="24"/>
          <w:szCs w:val="24"/>
        </w:rPr>
        <w:t>аемого</w:t>
      </w:r>
      <w:r w:rsidR="00C8173C" w:rsidRPr="0037227E">
        <w:rPr>
          <w:sz w:val="24"/>
          <w:szCs w:val="24"/>
        </w:rPr>
        <w:t xml:space="preserve"> </w:t>
      </w:r>
      <w:r w:rsidRPr="0037227E">
        <w:rPr>
          <w:sz w:val="24"/>
          <w:szCs w:val="24"/>
        </w:rPr>
        <w:t>между Банком и Клиентом</w:t>
      </w:r>
      <w:r w:rsidR="005D1344" w:rsidRPr="0037227E">
        <w:rPr>
          <w:sz w:val="24"/>
          <w:szCs w:val="24"/>
        </w:rPr>
        <w:t>,</w:t>
      </w:r>
      <w:r w:rsidRPr="0037227E">
        <w:rPr>
          <w:sz w:val="24"/>
          <w:szCs w:val="24"/>
        </w:rPr>
        <w:t xml:space="preserve"> Вкладчиком </w:t>
      </w:r>
      <w:r w:rsidR="005D1344" w:rsidRPr="0037227E">
        <w:rPr>
          <w:sz w:val="24"/>
          <w:szCs w:val="24"/>
        </w:rPr>
        <w:t>(</w:t>
      </w:r>
      <w:r w:rsidRPr="0037227E">
        <w:rPr>
          <w:sz w:val="24"/>
          <w:szCs w:val="24"/>
        </w:rPr>
        <w:t xml:space="preserve">в случае размещения </w:t>
      </w:r>
      <w:r w:rsidR="00775D45" w:rsidRPr="0037227E">
        <w:rPr>
          <w:sz w:val="24"/>
          <w:szCs w:val="24"/>
        </w:rPr>
        <w:t xml:space="preserve">Вкладчиком </w:t>
      </w:r>
      <w:r w:rsidRPr="0037227E">
        <w:rPr>
          <w:sz w:val="24"/>
          <w:szCs w:val="24"/>
        </w:rPr>
        <w:t xml:space="preserve">Вклада в пользу Клиента) путем подписания Заявления о присоединении, Банк соглашается открыть на имя Клиента Счет и принять от Клиента (и/или Вкладчика – в случае размещения </w:t>
      </w:r>
      <w:r w:rsidR="00775D45" w:rsidRPr="0037227E">
        <w:rPr>
          <w:sz w:val="24"/>
          <w:szCs w:val="24"/>
        </w:rPr>
        <w:t>Вкладчиком</w:t>
      </w:r>
      <w:r w:rsidRPr="0037227E">
        <w:rPr>
          <w:sz w:val="24"/>
          <w:szCs w:val="24"/>
        </w:rPr>
        <w:t xml:space="preserve"> Вклада в пользу Клиента) деньги на Счет (далее – Вклад), выплачивать по Вкладу вознаграждение, в размерах и порядке, предусмотренном Договором, и вернуть Вклад в соответствии с условиями Договора.</w:t>
      </w:r>
    </w:p>
    <w:p w14:paraId="3B4A238E" w14:textId="77777777" w:rsidR="00F41BC7" w:rsidRPr="0037227E" w:rsidRDefault="00F41BC7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Наименование, вид Вклада, сумма, </w:t>
      </w:r>
      <w:r w:rsidR="001D7D95" w:rsidRPr="0037227E">
        <w:rPr>
          <w:sz w:val="24"/>
          <w:szCs w:val="24"/>
        </w:rPr>
        <w:t xml:space="preserve">валюта, </w:t>
      </w:r>
      <w:r w:rsidRPr="0037227E">
        <w:rPr>
          <w:sz w:val="24"/>
          <w:szCs w:val="24"/>
        </w:rPr>
        <w:t xml:space="preserve">срок Вклада, ставка вознаграждения, годовая эффективная ставка вознаграждения, номер Счета и иные условия по Вкладу указываются в Заявлении о присоединении. </w:t>
      </w:r>
    </w:p>
    <w:p w14:paraId="2642CB77" w14:textId="1F755F4A" w:rsidR="00F41BC7" w:rsidRPr="0037227E" w:rsidRDefault="00F41BC7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Участие каждой из Сторон в Договоре не является приоритетным по отношению к другим договорам банковского вклада и не ограничивает прав на участие Сторон в других договорах.</w:t>
      </w:r>
    </w:p>
    <w:p w14:paraId="6B8455A4" w14:textId="1381C716" w:rsidR="00A54801" w:rsidRPr="0037227E" w:rsidRDefault="00B22F34" w:rsidP="007B50AC">
      <w:pPr>
        <w:rPr>
          <w:sz w:val="24"/>
          <w:szCs w:val="24"/>
        </w:rPr>
      </w:pPr>
      <w:r w:rsidRPr="0037227E">
        <w:rPr>
          <w:sz w:val="24"/>
          <w:szCs w:val="24"/>
        </w:rPr>
        <w:t>На основании соглашений,</w:t>
      </w:r>
      <w:r w:rsidR="00EB358E" w:rsidRPr="0037227E">
        <w:rPr>
          <w:sz w:val="24"/>
          <w:szCs w:val="24"/>
        </w:rPr>
        <w:t xml:space="preserve"> </w:t>
      </w:r>
      <w:r w:rsidRPr="0037227E">
        <w:rPr>
          <w:sz w:val="24"/>
          <w:szCs w:val="24"/>
        </w:rPr>
        <w:t xml:space="preserve">заключаемых между Клиентом и Банком, </w:t>
      </w:r>
      <w:r w:rsidR="00F41BC7" w:rsidRPr="0037227E">
        <w:rPr>
          <w:sz w:val="24"/>
          <w:szCs w:val="24"/>
        </w:rPr>
        <w:t xml:space="preserve">Банком предоставляются электронные банковские услуги, </w:t>
      </w:r>
      <w:r w:rsidRPr="0037227E">
        <w:rPr>
          <w:sz w:val="24"/>
          <w:szCs w:val="24"/>
        </w:rPr>
        <w:t>информация о</w:t>
      </w:r>
      <w:r w:rsidR="00F41BC7" w:rsidRPr="0037227E">
        <w:rPr>
          <w:sz w:val="24"/>
          <w:szCs w:val="24"/>
        </w:rPr>
        <w:t xml:space="preserve"> которых, размещен</w:t>
      </w:r>
      <w:r w:rsidRPr="0037227E">
        <w:rPr>
          <w:sz w:val="24"/>
          <w:szCs w:val="24"/>
        </w:rPr>
        <w:t>а</w:t>
      </w:r>
      <w:r w:rsidR="00F41BC7" w:rsidRPr="0037227E">
        <w:rPr>
          <w:sz w:val="24"/>
          <w:szCs w:val="24"/>
        </w:rPr>
        <w:t xml:space="preserve"> на </w:t>
      </w:r>
      <w:r w:rsidR="00862EC9" w:rsidRPr="0037227E">
        <w:rPr>
          <w:sz w:val="24"/>
          <w:szCs w:val="24"/>
        </w:rPr>
        <w:t>И</w:t>
      </w:r>
      <w:r w:rsidR="00F41BC7" w:rsidRPr="0037227E">
        <w:rPr>
          <w:sz w:val="24"/>
          <w:szCs w:val="24"/>
        </w:rPr>
        <w:t>нтернет-ресурсе Банка (</w:t>
      </w:r>
      <w:bookmarkStart w:id="2" w:name="_Hlk199770248"/>
      <w:r w:rsidR="00D04ED3" w:rsidRPr="0037227E">
        <w:rPr>
          <w:sz w:val="24"/>
          <w:szCs w:val="24"/>
        </w:rPr>
        <w:fldChar w:fldCharType="begin"/>
      </w:r>
      <w:r w:rsidR="00D04ED3" w:rsidRPr="0037227E">
        <w:rPr>
          <w:sz w:val="24"/>
          <w:szCs w:val="24"/>
        </w:rPr>
        <w:instrText>HYPERLINK "http://www.</w:instrText>
      </w:r>
      <w:r w:rsidR="00D04ED3" w:rsidRPr="0037227E">
        <w:rPr>
          <w:sz w:val="24"/>
          <w:szCs w:val="24"/>
          <w:lang w:val="en-US"/>
        </w:rPr>
        <w:instrText>alataucitybank</w:instrText>
      </w:r>
      <w:r w:rsidR="00D04ED3" w:rsidRPr="0037227E">
        <w:rPr>
          <w:sz w:val="24"/>
          <w:szCs w:val="24"/>
        </w:rPr>
        <w:instrText>.</w:instrText>
      </w:r>
      <w:r w:rsidR="00D04ED3" w:rsidRPr="0037227E">
        <w:rPr>
          <w:sz w:val="24"/>
          <w:szCs w:val="24"/>
          <w:lang w:val="en-US"/>
        </w:rPr>
        <w:instrText>kz</w:instrText>
      </w:r>
      <w:r w:rsidR="00D04ED3" w:rsidRPr="0037227E">
        <w:rPr>
          <w:sz w:val="24"/>
          <w:szCs w:val="24"/>
        </w:rPr>
        <w:instrText>"</w:instrText>
      </w:r>
      <w:r w:rsidR="00D04ED3" w:rsidRPr="0037227E">
        <w:rPr>
          <w:sz w:val="24"/>
          <w:szCs w:val="24"/>
        </w:rPr>
      </w:r>
      <w:r w:rsidR="00D04ED3" w:rsidRPr="0037227E">
        <w:rPr>
          <w:sz w:val="24"/>
          <w:szCs w:val="24"/>
        </w:rPr>
        <w:fldChar w:fldCharType="separate"/>
      </w:r>
      <w:r w:rsidR="00D04ED3" w:rsidRPr="0037227E">
        <w:rPr>
          <w:rStyle w:val="af7"/>
          <w:sz w:val="24"/>
          <w:szCs w:val="24"/>
        </w:rPr>
        <w:t>www.</w:t>
      </w:r>
      <w:r w:rsidR="00D04ED3" w:rsidRPr="0037227E">
        <w:rPr>
          <w:rStyle w:val="af7"/>
          <w:sz w:val="24"/>
          <w:szCs w:val="24"/>
          <w:lang w:val="en-US"/>
        </w:rPr>
        <w:t>alataucitybank</w:t>
      </w:r>
      <w:r w:rsidR="00D04ED3" w:rsidRPr="0037227E">
        <w:rPr>
          <w:rStyle w:val="af7"/>
          <w:sz w:val="24"/>
          <w:szCs w:val="24"/>
        </w:rPr>
        <w:t>.</w:t>
      </w:r>
      <w:r w:rsidR="00D04ED3" w:rsidRPr="0037227E">
        <w:rPr>
          <w:rStyle w:val="af7"/>
          <w:sz w:val="24"/>
          <w:szCs w:val="24"/>
          <w:lang w:val="en-US"/>
        </w:rPr>
        <w:t>kz</w:t>
      </w:r>
      <w:bookmarkEnd w:id="2"/>
      <w:r w:rsidR="00D04ED3" w:rsidRPr="0037227E">
        <w:rPr>
          <w:sz w:val="24"/>
          <w:szCs w:val="24"/>
        </w:rPr>
        <w:fldChar w:fldCharType="end"/>
      </w:r>
      <w:r w:rsidR="00F41BC7" w:rsidRPr="0037227E">
        <w:rPr>
          <w:sz w:val="24"/>
          <w:szCs w:val="24"/>
        </w:rPr>
        <w:t>) или в доступном для обозрения Клиента месте в помещениях Банка (операционных подразделениях). Контактные телефоны и адреса для обращения в Банк по вопросам предоставления электронных банковских услуг размещены в доступном для обозрения Клиента месте в помещениях Банка (операционных подразделениях)</w:t>
      </w:r>
      <w:r w:rsidRPr="0037227E">
        <w:rPr>
          <w:sz w:val="24"/>
          <w:szCs w:val="24"/>
        </w:rPr>
        <w:t xml:space="preserve"> и на </w:t>
      </w:r>
      <w:r w:rsidR="00862EC9" w:rsidRPr="0037227E">
        <w:rPr>
          <w:sz w:val="24"/>
          <w:szCs w:val="24"/>
        </w:rPr>
        <w:t>И</w:t>
      </w:r>
      <w:r w:rsidRPr="0037227E">
        <w:rPr>
          <w:sz w:val="24"/>
          <w:szCs w:val="24"/>
        </w:rPr>
        <w:t>нтернет-ресурсе Банка (</w:t>
      </w:r>
      <w:hyperlink r:id="rId11" w:history="1">
        <w:r w:rsidR="00D04ED3" w:rsidRPr="0037227E">
          <w:rPr>
            <w:rStyle w:val="af7"/>
            <w:sz w:val="24"/>
            <w:szCs w:val="24"/>
          </w:rPr>
          <w:t>www.</w:t>
        </w:r>
        <w:r w:rsidR="00D04ED3" w:rsidRPr="0037227E">
          <w:rPr>
            <w:rStyle w:val="af7"/>
            <w:sz w:val="24"/>
            <w:szCs w:val="24"/>
            <w:lang w:val="en-US"/>
          </w:rPr>
          <w:t>alataucitybank</w:t>
        </w:r>
        <w:r w:rsidR="00D04ED3" w:rsidRPr="0037227E">
          <w:rPr>
            <w:rStyle w:val="af7"/>
            <w:sz w:val="24"/>
            <w:szCs w:val="24"/>
          </w:rPr>
          <w:t>.</w:t>
        </w:r>
        <w:r w:rsidR="00D04ED3" w:rsidRPr="0037227E">
          <w:rPr>
            <w:rStyle w:val="af7"/>
            <w:sz w:val="24"/>
            <w:szCs w:val="24"/>
            <w:lang w:val="en-US"/>
          </w:rPr>
          <w:t>kz</w:t>
        </w:r>
      </w:hyperlink>
      <w:r w:rsidR="00F41BC7" w:rsidRPr="0037227E">
        <w:rPr>
          <w:sz w:val="24"/>
          <w:szCs w:val="24"/>
        </w:rPr>
        <w:t>).</w:t>
      </w:r>
    </w:p>
    <w:p w14:paraId="4ED6645F" w14:textId="77777777" w:rsidR="00411794" w:rsidRPr="0037227E" w:rsidRDefault="00411794" w:rsidP="000220D8">
      <w:pPr>
        <w:pStyle w:val="a3"/>
        <w:ind w:left="0" w:firstLine="709"/>
        <w:rPr>
          <w:sz w:val="24"/>
          <w:szCs w:val="24"/>
        </w:rPr>
      </w:pPr>
    </w:p>
    <w:p w14:paraId="11D56AA7" w14:textId="77777777" w:rsidR="00411794" w:rsidRPr="0037227E" w:rsidRDefault="00411794" w:rsidP="000220D8">
      <w:pPr>
        <w:pStyle w:val="1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7227E">
        <w:rPr>
          <w:sz w:val="24"/>
          <w:szCs w:val="24"/>
        </w:rPr>
        <w:t>Условия открытия, ведения и закрытия счета</w:t>
      </w:r>
    </w:p>
    <w:p w14:paraId="43694FDA" w14:textId="5EFB8E96" w:rsidR="00411794" w:rsidRPr="0037227E" w:rsidRDefault="00411794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b/>
          <w:sz w:val="24"/>
          <w:szCs w:val="24"/>
        </w:rPr>
      </w:pPr>
      <w:r w:rsidRPr="0037227E">
        <w:rPr>
          <w:sz w:val="24"/>
          <w:szCs w:val="24"/>
        </w:rPr>
        <w:t>Вклад считается принятым в день его зачисления на Счет</w:t>
      </w:r>
      <w:r w:rsidR="00B22F34" w:rsidRPr="0037227E">
        <w:rPr>
          <w:sz w:val="24"/>
          <w:szCs w:val="24"/>
        </w:rPr>
        <w:t xml:space="preserve"> по выбору Клиента</w:t>
      </w:r>
      <w:r w:rsidR="00775598" w:rsidRPr="0037227E">
        <w:rPr>
          <w:sz w:val="24"/>
          <w:szCs w:val="24"/>
        </w:rPr>
        <w:t xml:space="preserve"> (Вкладчика – в случае размещения </w:t>
      </w:r>
      <w:r w:rsidR="00E40436" w:rsidRPr="0037227E">
        <w:rPr>
          <w:sz w:val="24"/>
          <w:szCs w:val="24"/>
        </w:rPr>
        <w:t>Вкладчиком</w:t>
      </w:r>
      <w:r w:rsidR="00775598" w:rsidRPr="0037227E">
        <w:rPr>
          <w:sz w:val="24"/>
          <w:szCs w:val="24"/>
        </w:rPr>
        <w:t xml:space="preserve"> Вклада в пользу Клиента) </w:t>
      </w:r>
      <w:r w:rsidR="00B22F34" w:rsidRPr="0037227E">
        <w:rPr>
          <w:sz w:val="24"/>
          <w:szCs w:val="24"/>
          <w:lang w:val="en-US"/>
        </w:rPr>
        <w:t>c</w:t>
      </w:r>
      <w:proofErr w:type="spellStart"/>
      <w:r w:rsidR="00B22F34" w:rsidRPr="0037227E">
        <w:rPr>
          <w:sz w:val="24"/>
          <w:szCs w:val="24"/>
        </w:rPr>
        <w:t>огласно</w:t>
      </w:r>
      <w:proofErr w:type="spellEnd"/>
      <w:r w:rsidR="00B22F34" w:rsidRPr="0037227E">
        <w:rPr>
          <w:sz w:val="24"/>
          <w:szCs w:val="24"/>
        </w:rPr>
        <w:t xml:space="preserve"> Заявлению о присоединении путем</w:t>
      </w:r>
      <w:r w:rsidRPr="0037227E">
        <w:rPr>
          <w:sz w:val="24"/>
          <w:szCs w:val="24"/>
        </w:rPr>
        <w:t>:</w:t>
      </w:r>
    </w:p>
    <w:p w14:paraId="3A29271A" w14:textId="02173C14" w:rsidR="00411794" w:rsidRPr="0037227E" w:rsidRDefault="005409D4" w:rsidP="000220D8">
      <w:pPr>
        <w:pStyle w:val="a3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перевода</w:t>
      </w:r>
      <w:r w:rsidR="00411794" w:rsidRPr="0037227E">
        <w:rPr>
          <w:sz w:val="24"/>
          <w:szCs w:val="24"/>
        </w:rPr>
        <w:t xml:space="preserve"> </w:t>
      </w:r>
      <w:r w:rsidR="00B22F34" w:rsidRPr="0037227E">
        <w:rPr>
          <w:sz w:val="24"/>
          <w:szCs w:val="24"/>
        </w:rPr>
        <w:t>суммы Вклада</w:t>
      </w:r>
      <w:r w:rsidR="00411794" w:rsidRPr="0037227E">
        <w:rPr>
          <w:sz w:val="24"/>
          <w:szCs w:val="24"/>
        </w:rPr>
        <w:t xml:space="preserve"> с текущего счета в Банке. При выборе данного условия, подписанием Заявления о присоединении Клиент</w:t>
      </w:r>
      <w:r w:rsidR="00775598" w:rsidRPr="0037227E">
        <w:rPr>
          <w:sz w:val="24"/>
          <w:szCs w:val="24"/>
        </w:rPr>
        <w:t xml:space="preserve"> (Вкладчик – в случае размещения </w:t>
      </w:r>
      <w:r w:rsidR="0076304E" w:rsidRPr="0037227E">
        <w:rPr>
          <w:sz w:val="24"/>
          <w:szCs w:val="24"/>
        </w:rPr>
        <w:t>Вкладчиком</w:t>
      </w:r>
      <w:r w:rsidR="00775598" w:rsidRPr="0037227E">
        <w:rPr>
          <w:sz w:val="24"/>
          <w:szCs w:val="24"/>
        </w:rPr>
        <w:t xml:space="preserve"> Вклада в пользу Клиента) </w:t>
      </w:r>
      <w:r w:rsidR="00411794" w:rsidRPr="0037227E">
        <w:rPr>
          <w:sz w:val="24"/>
          <w:szCs w:val="24"/>
        </w:rPr>
        <w:t xml:space="preserve"> представляет Банку согласие (право) на </w:t>
      </w:r>
      <w:r w:rsidRPr="0037227E">
        <w:rPr>
          <w:sz w:val="24"/>
          <w:szCs w:val="24"/>
        </w:rPr>
        <w:t xml:space="preserve">перевод </w:t>
      </w:r>
      <w:r w:rsidR="00411794" w:rsidRPr="0037227E">
        <w:rPr>
          <w:sz w:val="24"/>
          <w:szCs w:val="24"/>
        </w:rPr>
        <w:t>Банком суммы Вклада в день открытия Счета с текущего счета Клиента</w:t>
      </w:r>
      <w:r w:rsidR="00775598" w:rsidRPr="0037227E">
        <w:rPr>
          <w:sz w:val="24"/>
          <w:szCs w:val="24"/>
        </w:rPr>
        <w:t xml:space="preserve"> (Вкладчика – в случае размещения </w:t>
      </w:r>
      <w:r w:rsidR="00116EC3" w:rsidRPr="0037227E">
        <w:rPr>
          <w:sz w:val="24"/>
          <w:szCs w:val="24"/>
        </w:rPr>
        <w:t>Вкла</w:t>
      </w:r>
      <w:r w:rsidR="00451DAD" w:rsidRPr="0037227E">
        <w:rPr>
          <w:sz w:val="24"/>
          <w:szCs w:val="24"/>
        </w:rPr>
        <w:t>д</w:t>
      </w:r>
      <w:r w:rsidR="00116EC3" w:rsidRPr="0037227E">
        <w:rPr>
          <w:sz w:val="24"/>
          <w:szCs w:val="24"/>
        </w:rPr>
        <w:t>чиком</w:t>
      </w:r>
      <w:r w:rsidR="00775598" w:rsidRPr="0037227E">
        <w:rPr>
          <w:sz w:val="24"/>
          <w:szCs w:val="24"/>
        </w:rPr>
        <w:t xml:space="preserve"> лицом Вклада в пользу Клиента)</w:t>
      </w:r>
      <w:r w:rsidR="00411794" w:rsidRPr="0037227E">
        <w:rPr>
          <w:sz w:val="24"/>
          <w:szCs w:val="24"/>
        </w:rPr>
        <w:t xml:space="preserve">, указанного в Заявлении о присоединении, в размере, определенном </w:t>
      </w:r>
      <w:r w:rsidR="00B22F34" w:rsidRPr="0037227E">
        <w:rPr>
          <w:sz w:val="24"/>
          <w:szCs w:val="24"/>
        </w:rPr>
        <w:t>Заявлением о присоединении</w:t>
      </w:r>
      <w:r w:rsidR="00411794" w:rsidRPr="0037227E">
        <w:rPr>
          <w:sz w:val="24"/>
          <w:szCs w:val="24"/>
        </w:rPr>
        <w:t>, для зачисления на Счет. При этом какого-либо дополнительного согласия/подтверждения/</w:t>
      </w:r>
      <w:r w:rsidR="00C737AB" w:rsidRPr="0037227E">
        <w:rPr>
          <w:sz w:val="24"/>
          <w:szCs w:val="24"/>
        </w:rPr>
        <w:t xml:space="preserve"> </w:t>
      </w:r>
      <w:r w:rsidR="00411794" w:rsidRPr="0037227E">
        <w:rPr>
          <w:sz w:val="24"/>
          <w:szCs w:val="24"/>
        </w:rPr>
        <w:t xml:space="preserve">указания со стороны Клиента </w:t>
      </w:r>
      <w:r w:rsidR="00775598" w:rsidRPr="0037227E">
        <w:rPr>
          <w:sz w:val="24"/>
          <w:szCs w:val="24"/>
        </w:rPr>
        <w:t xml:space="preserve">(Вкладчика – в случае размещения </w:t>
      </w:r>
      <w:r w:rsidR="00775D45" w:rsidRPr="0037227E">
        <w:rPr>
          <w:sz w:val="24"/>
          <w:szCs w:val="24"/>
        </w:rPr>
        <w:t>Вкладчиком</w:t>
      </w:r>
      <w:r w:rsidR="00775598" w:rsidRPr="0037227E">
        <w:rPr>
          <w:sz w:val="24"/>
          <w:szCs w:val="24"/>
        </w:rPr>
        <w:t xml:space="preserve"> Вклада в пользу Клиента) </w:t>
      </w:r>
      <w:r w:rsidR="00411794" w:rsidRPr="0037227E">
        <w:rPr>
          <w:sz w:val="24"/>
          <w:szCs w:val="24"/>
        </w:rPr>
        <w:t>не требуется.</w:t>
      </w:r>
    </w:p>
    <w:p w14:paraId="57CDE02B" w14:textId="50688569" w:rsidR="00100670" w:rsidRPr="0037227E" w:rsidRDefault="005206DE" w:rsidP="000220D8">
      <w:pPr>
        <w:pStyle w:val="a4"/>
        <w:numPr>
          <w:ilvl w:val="2"/>
          <w:numId w:val="7"/>
        </w:numPr>
        <w:tabs>
          <w:tab w:val="left" w:pos="1276"/>
          <w:tab w:val="left" w:pos="203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внесения Вклада наличными деньгами на Счет. </w:t>
      </w:r>
      <w:r w:rsidR="000C3D9B" w:rsidRPr="0037227E">
        <w:rPr>
          <w:sz w:val="24"/>
          <w:szCs w:val="24"/>
        </w:rPr>
        <w:t xml:space="preserve">При выборе данного условия, Клиент </w:t>
      </w:r>
      <w:r w:rsidR="00697E9C" w:rsidRPr="0037227E">
        <w:rPr>
          <w:sz w:val="24"/>
          <w:szCs w:val="24"/>
        </w:rPr>
        <w:t xml:space="preserve">(Вкладчик – в случае размещения </w:t>
      </w:r>
      <w:r w:rsidR="00FC1A25" w:rsidRPr="0037227E">
        <w:rPr>
          <w:sz w:val="24"/>
          <w:szCs w:val="24"/>
        </w:rPr>
        <w:t>Вкладчиком</w:t>
      </w:r>
      <w:r w:rsidR="00697E9C" w:rsidRPr="0037227E">
        <w:rPr>
          <w:sz w:val="24"/>
          <w:szCs w:val="24"/>
        </w:rPr>
        <w:t xml:space="preserve"> Вклада в пользу Клиента)</w:t>
      </w:r>
      <w:r w:rsidR="00411794" w:rsidRPr="0037227E">
        <w:rPr>
          <w:sz w:val="24"/>
          <w:szCs w:val="24"/>
        </w:rPr>
        <w:t xml:space="preserve"> </w:t>
      </w:r>
      <w:r w:rsidR="007226CA" w:rsidRPr="0037227E">
        <w:rPr>
          <w:sz w:val="24"/>
          <w:szCs w:val="24"/>
        </w:rPr>
        <w:t xml:space="preserve">вносит </w:t>
      </w:r>
      <w:r w:rsidR="00411794" w:rsidRPr="0037227E">
        <w:rPr>
          <w:sz w:val="24"/>
          <w:szCs w:val="24"/>
        </w:rPr>
        <w:t xml:space="preserve">Вклад в </w:t>
      </w:r>
      <w:r w:rsidR="000C2073" w:rsidRPr="0037227E">
        <w:rPr>
          <w:sz w:val="24"/>
          <w:szCs w:val="24"/>
        </w:rPr>
        <w:t xml:space="preserve">дату </w:t>
      </w:r>
      <w:r w:rsidR="00411794" w:rsidRPr="0037227E">
        <w:rPr>
          <w:sz w:val="24"/>
          <w:szCs w:val="24"/>
        </w:rPr>
        <w:t>открытия Счета.</w:t>
      </w:r>
    </w:p>
    <w:p w14:paraId="101DB5A7" w14:textId="1968070A" w:rsidR="00411794" w:rsidRPr="0037227E" w:rsidRDefault="00411794" w:rsidP="000220D8">
      <w:pPr>
        <w:widowControl/>
        <w:numPr>
          <w:ilvl w:val="1"/>
          <w:numId w:val="7"/>
        </w:numPr>
        <w:tabs>
          <w:tab w:val="left" w:pos="1134"/>
        </w:tabs>
        <w:autoSpaceDE/>
        <w:autoSpaceDN/>
        <w:ind w:left="0" w:firstLine="708"/>
        <w:jc w:val="both"/>
        <w:rPr>
          <w:sz w:val="24"/>
          <w:szCs w:val="24"/>
        </w:rPr>
      </w:pPr>
      <w:r w:rsidRPr="0037227E">
        <w:rPr>
          <w:sz w:val="24"/>
          <w:szCs w:val="24"/>
        </w:rPr>
        <w:t xml:space="preserve">Отсчет Срока Вклада начинается со дня зачисления Вклада на Счет. </w:t>
      </w:r>
    </w:p>
    <w:p w14:paraId="5ECE8DF3" w14:textId="67A4145B" w:rsidR="00411794" w:rsidRPr="0037227E" w:rsidRDefault="00411794" w:rsidP="000220D8">
      <w:pPr>
        <w:widowControl/>
        <w:numPr>
          <w:ilvl w:val="1"/>
          <w:numId w:val="7"/>
        </w:numPr>
        <w:tabs>
          <w:tab w:val="left" w:pos="1134"/>
        </w:tabs>
        <w:autoSpaceDE/>
        <w:autoSpaceDN/>
        <w:ind w:left="0" w:firstLine="708"/>
        <w:jc w:val="both"/>
        <w:rPr>
          <w:sz w:val="24"/>
          <w:szCs w:val="24"/>
        </w:rPr>
      </w:pPr>
      <w:r w:rsidRPr="0037227E">
        <w:rPr>
          <w:sz w:val="24"/>
          <w:szCs w:val="24"/>
        </w:rPr>
        <w:lastRenderedPageBreak/>
        <w:t xml:space="preserve">Ведение Счета осуществляется Банком в соответствии с законодательством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 и внутренними документами Банка. </w:t>
      </w:r>
    </w:p>
    <w:p w14:paraId="35288BA7" w14:textId="24F1B804" w:rsidR="00411794" w:rsidRPr="0037227E" w:rsidRDefault="00411794" w:rsidP="000220D8">
      <w:pPr>
        <w:widowControl/>
        <w:numPr>
          <w:ilvl w:val="1"/>
          <w:numId w:val="7"/>
        </w:numPr>
        <w:tabs>
          <w:tab w:val="left" w:pos="1134"/>
        </w:tabs>
        <w:autoSpaceDE/>
        <w:autoSpaceDN/>
        <w:ind w:left="0" w:firstLine="708"/>
        <w:jc w:val="both"/>
        <w:rPr>
          <w:sz w:val="24"/>
          <w:szCs w:val="24"/>
        </w:rPr>
      </w:pPr>
      <w:r w:rsidRPr="0037227E">
        <w:rPr>
          <w:sz w:val="24"/>
          <w:szCs w:val="24"/>
        </w:rPr>
        <w:t>По Вкладу Банк выплачивает вознаграждение в размере и порядке, предусмотренном Договором</w:t>
      </w:r>
      <w:r w:rsidR="00853D9C" w:rsidRPr="0037227E">
        <w:rPr>
          <w:sz w:val="24"/>
          <w:szCs w:val="24"/>
        </w:rPr>
        <w:t xml:space="preserve"> и Заявлением о присоединении</w:t>
      </w:r>
      <w:r w:rsidRPr="0037227E">
        <w:rPr>
          <w:sz w:val="24"/>
          <w:szCs w:val="24"/>
        </w:rPr>
        <w:t xml:space="preserve">. </w:t>
      </w:r>
    </w:p>
    <w:p w14:paraId="6F82607A" w14:textId="77777777" w:rsidR="00100670" w:rsidRPr="0037227E" w:rsidRDefault="00100670" w:rsidP="000220D8">
      <w:pPr>
        <w:widowControl/>
        <w:numPr>
          <w:ilvl w:val="1"/>
          <w:numId w:val="7"/>
        </w:numPr>
        <w:tabs>
          <w:tab w:val="left" w:pos="1134"/>
        </w:tabs>
        <w:autoSpaceDE/>
        <w:autoSpaceDN/>
        <w:ind w:left="0" w:firstLine="708"/>
        <w:jc w:val="both"/>
        <w:rPr>
          <w:sz w:val="24"/>
          <w:szCs w:val="24"/>
        </w:rPr>
      </w:pPr>
      <w:r w:rsidRPr="0037227E">
        <w:rPr>
          <w:sz w:val="24"/>
          <w:szCs w:val="24"/>
        </w:rPr>
        <w:t>При осуществлении операций по Счету в иностранной валюте, операции осуществляются в соответствии с обменным курсом, установленным Банком на момент совершения операций.</w:t>
      </w:r>
    </w:p>
    <w:p w14:paraId="77BC2E37" w14:textId="01A1B6DC" w:rsidR="00100670" w:rsidRPr="0037227E" w:rsidRDefault="00100670" w:rsidP="000220D8">
      <w:pPr>
        <w:widowControl/>
        <w:numPr>
          <w:ilvl w:val="1"/>
          <w:numId w:val="7"/>
        </w:numPr>
        <w:tabs>
          <w:tab w:val="left" w:pos="1134"/>
        </w:tabs>
        <w:autoSpaceDE/>
        <w:autoSpaceDN/>
        <w:ind w:left="0" w:firstLine="708"/>
        <w:jc w:val="both"/>
        <w:rPr>
          <w:sz w:val="24"/>
          <w:szCs w:val="24"/>
        </w:rPr>
      </w:pPr>
      <w:r w:rsidRPr="0037227E">
        <w:rPr>
          <w:sz w:val="24"/>
          <w:szCs w:val="24"/>
        </w:rPr>
        <w:t xml:space="preserve">Информация о платежных услугах, предусмотренных Договором, размещена на </w:t>
      </w:r>
      <w:r w:rsidR="00862EC9" w:rsidRPr="0037227E">
        <w:rPr>
          <w:sz w:val="24"/>
          <w:szCs w:val="24"/>
        </w:rPr>
        <w:t>И</w:t>
      </w:r>
      <w:r w:rsidRPr="0037227E">
        <w:rPr>
          <w:sz w:val="24"/>
          <w:szCs w:val="24"/>
        </w:rPr>
        <w:t xml:space="preserve">нтернет </w:t>
      </w:r>
      <w:r w:rsidR="00317F3D" w:rsidRPr="0037227E">
        <w:rPr>
          <w:sz w:val="24"/>
          <w:szCs w:val="24"/>
        </w:rPr>
        <w:t>–</w:t>
      </w:r>
      <w:r w:rsidRPr="0037227E">
        <w:rPr>
          <w:sz w:val="24"/>
          <w:szCs w:val="24"/>
        </w:rPr>
        <w:t xml:space="preserve"> ресурсе Банка</w:t>
      </w:r>
      <w:r w:rsidR="00862EC9" w:rsidRPr="0037227E">
        <w:rPr>
          <w:sz w:val="24"/>
          <w:szCs w:val="24"/>
        </w:rPr>
        <w:t xml:space="preserve"> по адресу:</w:t>
      </w:r>
      <w:r w:rsidRPr="0037227E">
        <w:rPr>
          <w:sz w:val="24"/>
          <w:szCs w:val="24"/>
        </w:rPr>
        <w:t xml:space="preserve"> </w:t>
      </w:r>
      <w:hyperlink r:id="rId12" w:history="1">
        <w:r w:rsidR="007B50AC" w:rsidRPr="0037227E">
          <w:rPr>
            <w:sz w:val="24"/>
            <w:szCs w:val="24"/>
          </w:rPr>
          <w:t>www</w:t>
        </w:r>
        <w:r w:rsidR="00D04ED3" w:rsidRPr="0037227E">
          <w:rPr>
            <w:sz w:val="24"/>
            <w:szCs w:val="24"/>
          </w:rPr>
          <w:t>.</w:t>
        </w:r>
        <w:r w:rsidR="007B50AC" w:rsidRPr="0037227E">
          <w:rPr>
            <w:sz w:val="24"/>
            <w:szCs w:val="24"/>
            <w:lang w:val="en-US"/>
          </w:rPr>
          <w:t>alataucitybank</w:t>
        </w:r>
        <w:r w:rsidR="007B50AC" w:rsidRPr="0037227E">
          <w:rPr>
            <w:sz w:val="24"/>
            <w:szCs w:val="24"/>
          </w:rPr>
          <w:t>.</w:t>
        </w:r>
        <w:r w:rsidR="007B50AC" w:rsidRPr="0037227E">
          <w:rPr>
            <w:sz w:val="24"/>
            <w:szCs w:val="24"/>
            <w:lang w:val="en-US"/>
          </w:rPr>
          <w:t>kz</w:t>
        </w:r>
        <w:r w:rsidR="00862EC9" w:rsidRPr="0037227E">
          <w:rPr>
            <w:rStyle w:val="af7"/>
            <w:sz w:val="24"/>
            <w:szCs w:val="24"/>
          </w:rPr>
          <w:t>.</w:t>
        </w:r>
      </w:hyperlink>
    </w:p>
    <w:p w14:paraId="1F660B98" w14:textId="77777777" w:rsidR="0039467A" w:rsidRPr="0037227E" w:rsidRDefault="0039467A" w:rsidP="000220D8">
      <w:pPr>
        <w:widowControl/>
        <w:numPr>
          <w:ilvl w:val="1"/>
          <w:numId w:val="7"/>
        </w:numPr>
        <w:tabs>
          <w:tab w:val="left" w:pos="1134"/>
        </w:tabs>
        <w:autoSpaceDE/>
        <w:autoSpaceDN/>
        <w:ind w:left="0" w:firstLine="708"/>
        <w:jc w:val="both"/>
        <w:rPr>
          <w:sz w:val="24"/>
          <w:szCs w:val="24"/>
        </w:rPr>
      </w:pPr>
      <w:r w:rsidRPr="0037227E">
        <w:rPr>
          <w:sz w:val="24"/>
          <w:szCs w:val="24"/>
        </w:rPr>
        <w:t>Размер ставки вознаграждения, указанный в Заявлении о присоединении, является фиксированным на весь срок действия Вклада, за исключением случаев, предусмотренных законодательством РК и Договором.</w:t>
      </w:r>
    </w:p>
    <w:p w14:paraId="595F9BB8" w14:textId="0B0379D8" w:rsidR="00411794" w:rsidRPr="0037227E" w:rsidRDefault="00411794" w:rsidP="000220D8">
      <w:pPr>
        <w:widowControl/>
        <w:numPr>
          <w:ilvl w:val="1"/>
          <w:numId w:val="7"/>
        </w:numPr>
        <w:tabs>
          <w:tab w:val="left" w:pos="1134"/>
        </w:tabs>
        <w:autoSpaceDE/>
        <w:autoSpaceDN/>
        <w:ind w:left="0" w:firstLine="708"/>
        <w:jc w:val="both"/>
        <w:rPr>
          <w:sz w:val="24"/>
          <w:szCs w:val="24"/>
        </w:rPr>
      </w:pPr>
      <w:r w:rsidRPr="0037227E">
        <w:rPr>
          <w:sz w:val="24"/>
          <w:szCs w:val="24"/>
        </w:rPr>
        <w:t>Вознаграждение по Вкладу начисляется ежедневно, начиная со дня зачисления Вклада на Счет, исходя из базы 360-дней в году и 30 дней в месяце,</w:t>
      </w:r>
      <w:r w:rsidR="00D05510" w:rsidRPr="0037227E">
        <w:rPr>
          <w:sz w:val="24"/>
          <w:szCs w:val="24"/>
        </w:rPr>
        <w:t xml:space="preserve"> </w:t>
      </w:r>
      <w:r w:rsidRPr="0037227E">
        <w:rPr>
          <w:sz w:val="24"/>
          <w:szCs w:val="24"/>
        </w:rPr>
        <w:t xml:space="preserve">при этом день предоставления Вклада и день возврата Вклада принимается за один день. </w:t>
      </w:r>
    </w:p>
    <w:p w14:paraId="43E5CF64" w14:textId="4DA6B020" w:rsidR="00411794" w:rsidRPr="0037227E" w:rsidRDefault="00411794" w:rsidP="000220D8">
      <w:pPr>
        <w:widowControl/>
        <w:numPr>
          <w:ilvl w:val="1"/>
          <w:numId w:val="7"/>
        </w:numPr>
        <w:tabs>
          <w:tab w:val="left" w:pos="1276"/>
        </w:tabs>
        <w:autoSpaceDE/>
        <w:autoSpaceDN/>
        <w:ind w:left="0" w:firstLine="708"/>
        <w:jc w:val="both"/>
        <w:rPr>
          <w:sz w:val="24"/>
          <w:szCs w:val="24"/>
        </w:rPr>
      </w:pPr>
      <w:r w:rsidRPr="0037227E">
        <w:rPr>
          <w:sz w:val="24"/>
          <w:szCs w:val="24"/>
        </w:rPr>
        <w:t>Выплата начисленного по Вкладу вознаграждения производится в соответствии с условиями Договора</w:t>
      </w:r>
      <w:r w:rsidR="00853D9C" w:rsidRPr="0037227E">
        <w:rPr>
          <w:sz w:val="24"/>
          <w:szCs w:val="24"/>
        </w:rPr>
        <w:t xml:space="preserve"> и Заявлени</w:t>
      </w:r>
      <w:r w:rsidR="00D01B39" w:rsidRPr="0037227E">
        <w:rPr>
          <w:sz w:val="24"/>
          <w:szCs w:val="24"/>
        </w:rPr>
        <w:t>я</w:t>
      </w:r>
      <w:r w:rsidR="00853D9C" w:rsidRPr="0037227E">
        <w:rPr>
          <w:sz w:val="24"/>
          <w:szCs w:val="24"/>
        </w:rPr>
        <w:t xml:space="preserve"> о присоединении</w:t>
      </w:r>
      <w:r w:rsidRPr="0037227E">
        <w:rPr>
          <w:sz w:val="24"/>
          <w:szCs w:val="24"/>
        </w:rPr>
        <w:t xml:space="preserve">, с удержанием подоходного налога (далее – ПН), взимаемого </w:t>
      </w:r>
      <w:r w:rsidR="00B42109" w:rsidRPr="0037227E">
        <w:rPr>
          <w:sz w:val="24"/>
          <w:szCs w:val="24"/>
        </w:rPr>
        <w:t xml:space="preserve">с нерезидента </w:t>
      </w:r>
      <w:r w:rsidR="000E445F" w:rsidRPr="0037227E">
        <w:rPr>
          <w:sz w:val="24"/>
          <w:szCs w:val="24"/>
        </w:rPr>
        <w:t xml:space="preserve">Клиента (Вкладчика в случае отказа Клиента от своих прав по Договору) </w:t>
      </w:r>
      <w:r w:rsidRPr="0037227E">
        <w:rPr>
          <w:sz w:val="24"/>
          <w:szCs w:val="24"/>
        </w:rPr>
        <w:t xml:space="preserve">у источника выплаты согласно законодательству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 (если такое удержание предусмотрено законодательством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). </w:t>
      </w:r>
    </w:p>
    <w:p w14:paraId="6251F83B" w14:textId="38E51893" w:rsidR="00411794" w:rsidRPr="0037227E" w:rsidRDefault="00411794" w:rsidP="000220D8">
      <w:pPr>
        <w:widowControl/>
        <w:numPr>
          <w:ilvl w:val="1"/>
          <w:numId w:val="7"/>
        </w:numPr>
        <w:tabs>
          <w:tab w:val="left" w:pos="1276"/>
        </w:tabs>
        <w:autoSpaceDE/>
        <w:autoSpaceDN/>
        <w:ind w:left="0" w:firstLine="708"/>
        <w:jc w:val="both"/>
        <w:rPr>
          <w:sz w:val="24"/>
          <w:szCs w:val="24"/>
        </w:rPr>
      </w:pPr>
      <w:r w:rsidRPr="0037227E">
        <w:rPr>
          <w:sz w:val="24"/>
          <w:szCs w:val="24"/>
        </w:rPr>
        <w:t xml:space="preserve">В случае досрочного расторжения Договора возврат суммы Вклада осуществляется Банком в порядке и на условиях, установленных законодательством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>, Договором</w:t>
      </w:r>
      <w:r w:rsidR="00F94014" w:rsidRPr="0037227E">
        <w:rPr>
          <w:sz w:val="24"/>
          <w:szCs w:val="24"/>
        </w:rPr>
        <w:t xml:space="preserve"> и Заявлением о присоединении</w:t>
      </w:r>
      <w:r w:rsidRPr="0037227E">
        <w:rPr>
          <w:sz w:val="24"/>
          <w:szCs w:val="24"/>
        </w:rPr>
        <w:t xml:space="preserve">. </w:t>
      </w:r>
    </w:p>
    <w:p w14:paraId="7DACE584" w14:textId="0B73B326" w:rsidR="00411794" w:rsidRPr="0037227E" w:rsidRDefault="00411794" w:rsidP="000220D8">
      <w:pPr>
        <w:widowControl/>
        <w:numPr>
          <w:ilvl w:val="1"/>
          <w:numId w:val="7"/>
        </w:numPr>
        <w:tabs>
          <w:tab w:val="left" w:pos="1276"/>
        </w:tabs>
        <w:autoSpaceDE/>
        <w:autoSpaceDN/>
        <w:ind w:left="0" w:firstLine="708"/>
        <w:jc w:val="both"/>
        <w:rPr>
          <w:sz w:val="24"/>
          <w:szCs w:val="24"/>
        </w:rPr>
      </w:pPr>
      <w:r w:rsidRPr="0037227E">
        <w:rPr>
          <w:sz w:val="24"/>
          <w:szCs w:val="24"/>
        </w:rPr>
        <w:t xml:space="preserve">В случае если до момента досрочного истребования Вклада Клиентом было получено вознаграждение по Вкладу, </w:t>
      </w:r>
      <w:r w:rsidR="00111569" w:rsidRPr="0037227E">
        <w:rPr>
          <w:sz w:val="24"/>
          <w:szCs w:val="24"/>
        </w:rPr>
        <w:t>Банк производит перерасчет вознаграждения по ставке согласно Заявлению о присоединении</w:t>
      </w:r>
      <w:r w:rsidR="00C6702E" w:rsidRPr="0037227E">
        <w:rPr>
          <w:sz w:val="24"/>
          <w:szCs w:val="24"/>
        </w:rPr>
        <w:t>, с</w:t>
      </w:r>
      <w:r w:rsidR="00C6702E" w:rsidRPr="0037227E">
        <w:rPr>
          <w:sz w:val="24"/>
          <w:szCs w:val="24"/>
          <w:lang w:eastAsia="ru-RU"/>
        </w:rPr>
        <w:t xml:space="preserve">умма излишне выплаченного вознаграждения </w:t>
      </w:r>
      <w:r w:rsidRPr="0037227E">
        <w:rPr>
          <w:sz w:val="24"/>
          <w:szCs w:val="24"/>
        </w:rPr>
        <w:t>удерживается Банком из суммы Вклада</w:t>
      </w:r>
      <w:r w:rsidR="00C6702E" w:rsidRPr="0037227E">
        <w:rPr>
          <w:sz w:val="24"/>
          <w:szCs w:val="24"/>
        </w:rPr>
        <w:t>, а при отсутствии необходимой суммы с любых банковских счетов Клиента/Вкладчика (в случае отказа Клиента от своих прав по Договору), открытых в Банке</w:t>
      </w:r>
      <w:r w:rsidRPr="0037227E">
        <w:rPr>
          <w:sz w:val="24"/>
          <w:szCs w:val="24"/>
        </w:rPr>
        <w:t xml:space="preserve">. При этом Банк производит перерасчет суммы ПН на разницу между суммой ранее удержанного ПН и суммой ПН, подлежащего к удержанию в связи с перерасчетом вознаграждения по Вкладу. </w:t>
      </w:r>
    </w:p>
    <w:p w14:paraId="6CEE0358" w14:textId="3416FC2F" w:rsidR="00411794" w:rsidRPr="0037227E" w:rsidRDefault="00235DA6" w:rsidP="000220D8">
      <w:pPr>
        <w:widowControl/>
        <w:numPr>
          <w:ilvl w:val="1"/>
          <w:numId w:val="7"/>
        </w:numPr>
        <w:tabs>
          <w:tab w:val="left" w:pos="1276"/>
        </w:tabs>
        <w:autoSpaceDE/>
        <w:autoSpaceDN/>
        <w:ind w:left="0" w:firstLine="708"/>
        <w:jc w:val="both"/>
        <w:rPr>
          <w:sz w:val="24"/>
          <w:szCs w:val="24"/>
        </w:rPr>
      </w:pPr>
      <w:r w:rsidRPr="0037227E">
        <w:rPr>
          <w:sz w:val="24"/>
          <w:szCs w:val="24"/>
        </w:rPr>
        <w:t>Выплата вознаграждения производится согласно условиям Вклада на текущий счет Клиента</w:t>
      </w:r>
      <w:r w:rsidR="00296994" w:rsidRPr="0037227E">
        <w:rPr>
          <w:sz w:val="24"/>
          <w:szCs w:val="24"/>
        </w:rPr>
        <w:t xml:space="preserve"> (Вкладчика в случае отказа Клиента от своих прав по Договору)</w:t>
      </w:r>
      <w:r w:rsidRPr="0037227E">
        <w:rPr>
          <w:sz w:val="24"/>
          <w:szCs w:val="24"/>
        </w:rPr>
        <w:t xml:space="preserve">/текущий счет Клиента </w:t>
      </w:r>
      <w:r w:rsidR="00086DDC" w:rsidRPr="0037227E">
        <w:rPr>
          <w:sz w:val="24"/>
          <w:szCs w:val="24"/>
        </w:rPr>
        <w:t xml:space="preserve">(Вкладчика в случае отказа Клиента от своих прав по Договору) </w:t>
      </w:r>
      <w:r w:rsidRPr="0037227E">
        <w:rPr>
          <w:sz w:val="24"/>
          <w:szCs w:val="24"/>
        </w:rPr>
        <w:t>с использованием платежной карточки</w:t>
      </w:r>
      <w:r w:rsidR="008D5955" w:rsidRPr="0037227E">
        <w:rPr>
          <w:rStyle w:val="aa"/>
          <w:sz w:val="24"/>
          <w:szCs w:val="24"/>
        </w:rPr>
        <w:footnoteReference w:id="3"/>
      </w:r>
      <w:r w:rsidRPr="0037227E">
        <w:rPr>
          <w:sz w:val="24"/>
          <w:szCs w:val="24"/>
        </w:rPr>
        <w:t>, либо осуществляется ежемесячная капитализация. Возврат суммы Вклада производится на текущий счет Клиента</w:t>
      </w:r>
      <w:bookmarkStart w:id="3" w:name="_Hlk178234128"/>
      <w:r w:rsidR="009C0ABF" w:rsidRPr="0037227E">
        <w:rPr>
          <w:sz w:val="24"/>
          <w:szCs w:val="24"/>
        </w:rPr>
        <w:t xml:space="preserve"> (Вкладчика в случае отказа Клиента от своих прав по Договору)</w:t>
      </w:r>
      <w:r w:rsidRPr="0037227E">
        <w:rPr>
          <w:sz w:val="24"/>
          <w:szCs w:val="24"/>
        </w:rPr>
        <w:t>/</w:t>
      </w:r>
      <w:bookmarkEnd w:id="3"/>
      <w:r w:rsidRPr="0037227E">
        <w:rPr>
          <w:sz w:val="24"/>
          <w:szCs w:val="24"/>
        </w:rPr>
        <w:t>текущий счет Клиента</w:t>
      </w:r>
      <w:r w:rsidR="00371FC4" w:rsidRPr="0037227E">
        <w:rPr>
          <w:sz w:val="24"/>
          <w:szCs w:val="24"/>
        </w:rPr>
        <w:t xml:space="preserve"> </w:t>
      </w:r>
      <w:r w:rsidR="009C0ABF" w:rsidRPr="0037227E">
        <w:rPr>
          <w:sz w:val="24"/>
          <w:szCs w:val="24"/>
        </w:rPr>
        <w:t>(Вкладчика в случае отказа Клиента от своих прав по Договору)</w:t>
      </w:r>
      <w:r w:rsidRPr="0037227E">
        <w:rPr>
          <w:sz w:val="24"/>
          <w:szCs w:val="24"/>
        </w:rPr>
        <w:t xml:space="preserve"> с использованием платежной карточки</w:t>
      </w:r>
      <w:r w:rsidR="008D5955" w:rsidRPr="0037227E">
        <w:rPr>
          <w:rStyle w:val="aa"/>
          <w:sz w:val="24"/>
          <w:szCs w:val="24"/>
        </w:rPr>
        <w:footnoteReference w:id="4"/>
      </w:r>
      <w:r w:rsidRPr="0037227E">
        <w:rPr>
          <w:sz w:val="24"/>
          <w:szCs w:val="24"/>
        </w:rPr>
        <w:t>.</w:t>
      </w:r>
      <w:r w:rsidR="00411794" w:rsidRPr="0037227E">
        <w:rPr>
          <w:sz w:val="24"/>
          <w:szCs w:val="24"/>
        </w:rPr>
        <w:t xml:space="preserve"> </w:t>
      </w:r>
    </w:p>
    <w:p w14:paraId="020333B2" w14:textId="7C48DC64" w:rsidR="00411794" w:rsidRPr="0037227E" w:rsidRDefault="00411794" w:rsidP="000220D8">
      <w:pPr>
        <w:widowControl/>
        <w:numPr>
          <w:ilvl w:val="1"/>
          <w:numId w:val="7"/>
        </w:numPr>
        <w:tabs>
          <w:tab w:val="left" w:pos="1276"/>
        </w:tabs>
        <w:autoSpaceDE/>
        <w:autoSpaceDN/>
        <w:ind w:left="0" w:firstLine="708"/>
        <w:jc w:val="both"/>
        <w:rPr>
          <w:sz w:val="24"/>
          <w:szCs w:val="24"/>
        </w:rPr>
      </w:pPr>
      <w:r w:rsidRPr="0037227E">
        <w:rPr>
          <w:sz w:val="24"/>
          <w:szCs w:val="24"/>
        </w:rPr>
        <w:t xml:space="preserve">В случае если </w:t>
      </w:r>
      <w:r w:rsidR="0027301A" w:rsidRPr="0037227E">
        <w:rPr>
          <w:sz w:val="24"/>
          <w:szCs w:val="24"/>
        </w:rPr>
        <w:t>условиями Договора</w:t>
      </w:r>
      <w:r w:rsidRPr="0037227E">
        <w:rPr>
          <w:sz w:val="24"/>
          <w:szCs w:val="24"/>
        </w:rPr>
        <w:t xml:space="preserve"> и Заявлением о присоединении, предусмотрена </w:t>
      </w:r>
      <w:r w:rsidR="00811706" w:rsidRPr="0037227E">
        <w:rPr>
          <w:sz w:val="24"/>
          <w:szCs w:val="24"/>
        </w:rPr>
        <w:t xml:space="preserve">автоматическая </w:t>
      </w:r>
      <w:r w:rsidRPr="0037227E">
        <w:rPr>
          <w:sz w:val="24"/>
          <w:szCs w:val="24"/>
        </w:rPr>
        <w:t xml:space="preserve">пролонгация (продление) срока размещения Вклада, условия Вклада со дня продления срока размещения Вклада устанавливаются в соответствии </w:t>
      </w:r>
      <w:r w:rsidR="0027301A" w:rsidRPr="0037227E">
        <w:rPr>
          <w:sz w:val="24"/>
          <w:szCs w:val="24"/>
        </w:rPr>
        <w:t>с условиями</w:t>
      </w:r>
      <w:r w:rsidRPr="0037227E">
        <w:rPr>
          <w:sz w:val="24"/>
          <w:szCs w:val="24"/>
        </w:rPr>
        <w:t xml:space="preserve"> размещения Вклада, установленными Банком и действующими на день пролонгации (продления) Вклада. При этом Вк</w:t>
      </w:r>
      <w:r w:rsidR="00811706" w:rsidRPr="0037227E">
        <w:rPr>
          <w:sz w:val="24"/>
          <w:szCs w:val="24"/>
        </w:rPr>
        <w:t>лад размещается на тот же срок</w:t>
      </w:r>
      <w:r w:rsidR="00520FA0" w:rsidRPr="0037227E">
        <w:rPr>
          <w:sz w:val="24"/>
          <w:szCs w:val="24"/>
        </w:rPr>
        <w:t>,</w:t>
      </w:r>
      <w:r w:rsidRPr="0037227E">
        <w:rPr>
          <w:sz w:val="24"/>
          <w:szCs w:val="24"/>
        </w:rPr>
        <w:t xml:space="preserve"> </w:t>
      </w:r>
      <w:r w:rsidR="00811706" w:rsidRPr="0037227E">
        <w:rPr>
          <w:sz w:val="24"/>
          <w:szCs w:val="24"/>
        </w:rPr>
        <w:t xml:space="preserve">вознаграждение в течение указанного периода начисляется на сумму Вклада по ставке, действующей в Банке для данного вида Вклада на дату пролонгации, если иное не установлено </w:t>
      </w:r>
      <w:r w:rsidR="00520FA0" w:rsidRPr="0037227E">
        <w:rPr>
          <w:sz w:val="24"/>
          <w:szCs w:val="24"/>
        </w:rPr>
        <w:t xml:space="preserve">условиями </w:t>
      </w:r>
      <w:r w:rsidR="00811706" w:rsidRPr="0037227E">
        <w:rPr>
          <w:sz w:val="24"/>
          <w:szCs w:val="24"/>
        </w:rPr>
        <w:t>Договор</w:t>
      </w:r>
      <w:r w:rsidR="00520FA0" w:rsidRPr="0037227E">
        <w:rPr>
          <w:sz w:val="24"/>
          <w:szCs w:val="24"/>
        </w:rPr>
        <w:t>а и Заявления о присоединении</w:t>
      </w:r>
      <w:r w:rsidR="003F7898" w:rsidRPr="0037227E">
        <w:rPr>
          <w:sz w:val="24"/>
          <w:szCs w:val="24"/>
        </w:rPr>
        <w:t>.</w:t>
      </w:r>
      <w:r w:rsidR="00EB358E" w:rsidRPr="0037227E">
        <w:rPr>
          <w:sz w:val="24"/>
          <w:szCs w:val="24"/>
        </w:rPr>
        <w:t xml:space="preserve"> </w:t>
      </w:r>
    </w:p>
    <w:p w14:paraId="4FE2D65B" w14:textId="77777777" w:rsidR="004F0DF2" w:rsidRPr="0037227E" w:rsidRDefault="004F0DF2" w:rsidP="000220D8">
      <w:pPr>
        <w:widowControl/>
        <w:numPr>
          <w:ilvl w:val="1"/>
          <w:numId w:val="7"/>
        </w:numPr>
        <w:tabs>
          <w:tab w:val="left" w:pos="1276"/>
        </w:tabs>
        <w:autoSpaceDE/>
        <w:autoSpaceDN/>
        <w:ind w:left="0" w:firstLine="708"/>
        <w:jc w:val="both"/>
        <w:rPr>
          <w:sz w:val="24"/>
          <w:szCs w:val="24"/>
        </w:rPr>
      </w:pPr>
      <w:r w:rsidRPr="0037227E">
        <w:rPr>
          <w:sz w:val="24"/>
          <w:szCs w:val="24"/>
        </w:rPr>
        <w:lastRenderedPageBreak/>
        <w:t xml:space="preserve">В случае если Клиентом по Договору является несовершеннолетнее лицо, то выдача ему Вклада или его части, производится с учетом ограничений, установленных действующим законодательством. </w:t>
      </w:r>
    </w:p>
    <w:p w14:paraId="7D882A2D" w14:textId="1728BFDD" w:rsidR="004F0DF2" w:rsidRPr="0037227E" w:rsidRDefault="00F01051" w:rsidP="000220D8">
      <w:pPr>
        <w:widowControl/>
        <w:numPr>
          <w:ilvl w:val="1"/>
          <w:numId w:val="7"/>
        </w:numPr>
        <w:tabs>
          <w:tab w:val="left" w:pos="1276"/>
        </w:tabs>
        <w:autoSpaceDE/>
        <w:autoSpaceDN/>
        <w:ind w:left="0" w:firstLine="708"/>
        <w:jc w:val="both"/>
        <w:rPr>
          <w:sz w:val="24"/>
          <w:szCs w:val="24"/>
        </w:rPr>
      </w:pPr>
      <w:r w:rsidRPr="0037227E">
        <w:rPr>
          <w:sz w:val="24"/>
          <w:szCs w:val="24"/>
        </w:rPr>
        <w:t xml:space="preserve">Несовершеннолетние, в возрасте от 14 (четырнадцати) до 16 (шестнадцати) лет, предоставившие в качестве </w:t>
      </w:r>
      <w:r w:rsidR="00801DAB" w:rsidRPr="0037227E">
        <w:rPr>
          <w:sz w:val="24"/>
          <w:szCs w:val="24"/>
        </w:rPr>
        <w:t>документа,</w:t>
      </w:r>
      <w:r w:rsidRPr="0037227E">
        <w:rPr>
          <w:sz w:val="24"/>
          <w:szCs w:val="24"/>
        </w:rPr>
        <w:t xml:space="preserve"> удостоверяющего личность свидетельство о рождении, совершают операции по сберегательному счету только в присутствии законных представителей в целях подтверждения личности несовершеннолетнего Клиента</w:t>
      </w:r>
      <w:r w:rsidR="004F0DF2" w:rsidRPr="0037227E">
        <w:rPr>
          <w:sz w:val="24"/>
          <w:szCs w:val="24"/>
        </w:rPr>
        <w:t>.</w:t>
      </w:r>
    </w:p>
    <w:p w14:paraId="6BC708DD" w14:textId="491DB145" w:rsidR="004F0DF2" w:rsidRPr="0037227E" w:rsidRDefault="004F0DF2" w:rsidP="000220D8">
      <w:pPr>
        <w:widowControl/>
        <w:numPr>
          <w:ilvl w:val="1"/>
          <w:numId w:val="7"/>
        </w:numPr>
        <w:tabs>
          <w:tab w:val="left" w:pos="1276"/>
        </w:tabs>
        <w:autoSpaceDE/>
        <w:autoSpaceDN/>
        <w:ind w:left="0" w:firstLine="708"/>
        <w:jc w:val="both"/>
        <w:rPr>
          <w:sz w:val="24"/>
          <w:szCs w:val="24"/>
        </w:rPr>
      </w:pPr>
      <w:r w:rsidRPr="0037227E">
        <w:rPr>
          <w:sz w:val="24"/>
          <w:szCs w:val="24"/>
        </w:rPr>
        <w:t xml:space="preserve">Сумма принимаемого Вклада (с учетом дополнительных взносов, если они предусмотрены) не должна превышать максимального размера, если он определен </w:t>
      </w:r>
      <w:r w:rsidR="00F94014" w:rsidRPr="0037227E">
        <w:rPr>
          <w:sz w:val="24"/>
          <w:szCs w:val="24"/>
        </w:rPr>
        <w:t>в условиях,</w:t>
      </w:r>
      <w:r w:rsidRPr="0037227E">
        <w:rPr>
          <w:sz w:val="24"/>
          <w:szCs w:val="24"/>
        </w:rPr>
        <w:t xml:space="preserve"> отраженных в </w:t>
      </w:r>
      <w:r w:rsidR="00F94014" w:rsidRPr="0037227E">
        <w:rPr>
          <w:sz w:val="24"/>
          <w:szCs w:val="24"/>
        </w:rPr>
        <w:t>Заявлении на присоединение</w:t>
      </w:r>
      <w:r w:rsidRPr="0037227E">
        <w:rPr>
          <w:sz w:val="24"/>
          <w:szCs w:val="24"/>
        </w:rPr>
        <w:t xml:space="preserve">. Банк вправе отказать в зачислении денег или приеме наличных денег на </w:t>
      </w:r>
      <w:r w:rsidR="00F94014" w:rsidRPr="0037227E">
        <w:rPr>
          <w:sz w:val="24"/>
          <w:szCs w:val="24"/>
        </w:rPr>
        <w:t>С</w:t>
      </w:r>
      <w:r w:rsidRPr="0037227E">
        <w:rPr>
          <w:sz w:val="24"/>
          <w:szCs w:val="24"/>
        </w:rPr>
        <w:t>чет, в случае если сумма Вклада превысит максимальный размер Вклада.</w:t>
      </w:r>
    </w:p>
    <w:p w14:paraId="4DAC04B0" w14:textId="77777777" w:rsidR="00411794" w:rsidRPr="0037227E" w:rsidRDefault="00411794" w:rsidP="000220D8">
      <w:pPr>
        <w:widowControl/>
        <w:numPr>
          <w:ilvl w:val="1"/>
          <w:numId w:val="7"/>
        </w:numPr>
        <w:tabs>
          <w:tab w:val="left" w:pos="1276"/>
        </w:tabs>
        <w:autoSpaceDE/>
        <w:autoSpaceDN/>
        <w:ind w:left="0" w:firstLine="708"/>
        <w:jc w:val="both"/>
        <w:rPr>
          <w:sz w:val="24"/>
          <w:szCs w:val="24"/>
        </w:rPr>
      </w:pPr>
      <w:r w:rsidRPr="0037227E">
        <w:rPr>
          <w:sz w:val="24"/>
          <w:szCs w:val="24"/>
        </w:rPr>
        <w:t>Возврат Вклада по истечении срока Вклада осуществляется не позднее рабочего дня, следующего за днем окончания срока размещения Вклада.</w:t>
      </w:r>
    </w:p>
    <w:p w14:paraId="77060D94" w14:textId="68526D66" w:rsidR="00F94014" w:rsidRPr="0037227E" w:rsidRDefault="00F94014" w:rsidP="000220D8">
      <w:pPr>
        <w:widowControl/>
        <w:numPr>
          <w:ilvl w:val="1"/>
          <w:numId w:val="7"/>
        </w:numPr>
        <w:tabs>
          <w:tab w:val="left" w:pos="1276"/>
        </w:tabs>
        <w:autoSpaceDE/>
        <w:autoSpaceDN/>
        <w:ind w:left="0" w:firstLine="708"/>
        <w:jc w:val="both"/>
        <w:rPr>
          <w:sz w:val="24"/>
          <w:szCs w:val="24"/>
        </w:rPr>
      </w:pPr>
      <w:r w:rsidRPr="0037227E">
        <w:rPr>
          <w:sz w:val="24"/>
          <w:szCs w:val="24"/>
        </w:rPr>
        <w:t>Возврат Вклад</w:t>
      </w:r>
      <w:r w:rsidR="00D803FF" w:rsidRPr="0037227E">
        <w:rPr>
          <w:sz w:val="24"/>
          <w:szCs w:val="24"/>
        </w:rPr>
        <w:t>а</w:t>
      </w:r>
      <w:r w:rsidRPr="0037227E">
        <w:rPr>
          <w:sz w:val="24"/>
          <w:szCs w:val="24"/>
        </w:rPr>
        <w:t xml:space="preserve"> производится в той же валюте, если иное не установлено законодательством</w:t>
      </w:r>
      <w:r w:rsidR="004B2086" w:rsidRPr="0037227E">
        <w:rPr>
          <w:sz w:val="24"/>
          <w:szCs w:val="24"/>
        </w:rPr>
        <w:t xml:space="preserve"> РК</w:t>
      </w:r>
      <w:r w:rsidRPr="0037227E">
        <w:rPr>
          <w:sz w:val="24"/>
          <w:szCs w:val="24"/>
        </w:rPr>
        <w:t xml:space="preserve"> или соглашением Сторон. </w:t>
      </w:r>
    </w:p>
    <w:p w14:paraId="445BE083" w14:textId="77777777" w:rsidR="00411794" w:rsidRPr="0037227E" w:rsidRDefault="00411794" w:rsidP="000220D8">
      <w:pPr>
        <w:widowControl/>
        <w:numPr>
          <w:ilvl w:val="1"/>
          <w:numId w:val="7"/>
        </w:numPr>
        <w:tabs>
          <w:tab w:val="left" w:pos="1276"/>
        </w:tabs>
        <w:autoSpaceDE/>
        <w:autoSpaceDN/>
        <w:ind w:left="0" w:firstLine="708"/>
        <w:jc w:val="both"/>
        <w:rPr>
          <w:sz w:val="24"/>
          <w:szCs w:val="24"/>
        </w:rPr>
      </w:pPr>
      <w:r w:rsidRPr="0037227E">
        <w:rPr>
          <w:sz w:val="24"/>
          <w:szCs w:val="24"/>
        </w:rPr>
        <w:t xml:space="preserve">Вклад считается возвращенным со дня изъятия/возврата суммы Вклада и начисленного по нему вознаграждения со Счета. День принятия Вклада и день его возврата считаются за один день. </w:t>
      </w:r>
    </w:p>
    <w:p w14:paraId="13C0E912" w14:textId="53D6E365" w:rsidR="00411794" w:rsidRPr="0037227E" w:rsidRDefault="00411794" w:rsidP="000220D8">
      <w:pPr>
        <w:widowControl/>
        <w:numPr>
          <w:ilvl w:val="1"/>
          <w:numId w:val="7"/>
        </w:numPr>
        <w:tabs>
          <w:tab w:val="left" w:pos="1276"/>
        </w:tabs>
        <w:autoSpaceDE/>
        <w:autoSpaceDN/>
        <w:ind w:left="0" w:firstLine="708"/>
        <w:jc w:val="both"/>
        <w:rPr>
          <w:sz w:val="24"/>
          <w:szCs w:val="24"/>
        </w:rPr>
      </w:pPr>
      <w:r w:rsidRPr="0037227E">
        <w:rPr>
          <w:sz w:val="24"/>
          <w:szCs w:val="24"/>
        </w:rPr>
        <w:t xml:space="preserve">Закрытие Счета производится при полном возврате Вклада не позднее 5 (пять) рабочих дней со дня возврата Вклада, за исключением случаев пролонгации (продлении) срока размещения Вклада (если это предусмотрено условиями Вклада) или когда закрытие Счета </w:t>
      </w:r>
      <w:r w:rsidR="00811706" w:rsidRPr="0037227E">
        <w:rPr>
          <w:sz w:val="24"/>
          <w:szCs w:val="24"/>
        </w:rPr>
        <w:t xml:space="preserve">не допускается по основаниям, предусмотренным законодательством </w:t>
      </w:r>
      <w:r w:rsidR="00FD44EA" w:rsidRPr="0037227E">
        <w:rPr>
          <w:sz w:val="24"/>
          <w:szCs w:val="24"/>
        </w:rPr>
        <w:t>РК</w:t>
      </w:r>
      <w:r w:rsidR="00811706" w:rsidRPr="0037227E">
        <w:rPr>
          <w:sz w:val="24"/>
          <w:szCs w:val="24"/>
        </w:rPr>
        <w:t>.</w:t>
      </w:r>
    </w:p>
    <w:p w14:paraId="6ABA0518" w14:textId="3172BEF9" w:rsidR="004F0DF2" w:rsidRPr="0037227E" w:rsidRDefault="004F0DF2" w:rsidP="000220D8">
      <w:pPr>
        <w:widowControl/>
        <w:numPr>
          <w:ilvl w:val="1"/>
          <w:numId w:val="7"/>
        </w:numPr>
        <w:tabs>
          <w:tab w:val="left" w:pos="1276"/>
        </w:tabs>
        <w:autoSpaceDE/>
        <w:autoSpaceDN/>
        <w:ind w:left="0" w:firstLine="708"/>
        <w:jc w:val="both"/>
        <w:rPr>
          <w:sz w:val="24"/>
          <w:szCs w:val="24"/>
        </w:rPr>
      </w:pPr>
      <w:r w:rsidRPr="0037227E">
        <w:rPr>
          <w:sz w:val="24"/>
          <w:szCs w:val="24"/>
        </w:rPr>
        <w:t xml:space="preserve">В случае направления Банком уведомления о возврате полной суммы Вклада в связи с прекращением Банком приема денег по определенному виду Вклада, дальнейшая автоматическая пролонгация срока Вклада не производится, Вклад действует до истечения срока его действия (а если срок Вклада автоматически продлевался – до окончания срока последней пролонгации). </w:t>
      </w:r>
    </w:p>
    <w:p w14:paraId="0429D2D0" w14:textId="77777777" w:rsidR="00411794" w:rsidRPr="0037227E" w:rsidRDefault="00411794" w:rsidP="000220D8">
      <w:pPr>
        <w:pStyle w:val="a3"/>
        <w:ind w:left="0" w:firstLine="709"/>
        <w:rPr>
          <w:sz w:val="24"/>
          <w:szCs w:val="24"/>
        </w:rPr>
      </w:pPr>
    </w:p>
    <w:p w14:paraId="5389328E" w14:textId="77777777" w:rsidR="00742D0D" w:rsidRPr="0037227E" w:rsidRDefault="00742D0D" w:rsidP="000220D8">
      <w:pPr>
        <w:pStyle w:val="1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7227E">
        <w:rPr>
          <w:sz w:val="24"/>
          <w:szCs w:val="24"/>
        </w:rPr>
        <w:t>Права и обязанности Клиента</w:t>
      </w:r>
    </w:p>
    <w:p w14:paraId="516545E1" w14:textId="3B7D01A8" w:rsidR="00AF177E" w:rsidRPr="0037227E" w:rsidRDefault="00AF177E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b/>
          <w:sz w:val="24"/>
          <w:szCs w:val="24"/>
        </w:rPr>
      </w:pPr>
      <w:r w:rsidRPr="0037227E">
        <w:rPr>
          <w:b/>
          <w:sz w:val="24"/>
          <w:szCs w:val="24"/>
        </w:rPr>
        <w:t>Клиент</w:t>
      </w:r>
      <w:r w:rsidR="00FD7774" w:rsidRPr="0037227E">
        <w:rPr>
          <w:b/>
          <w:sz w:val="24"/>
          <w:szCs w:val="24"/>
        </w:rPr>
        <w:t xml:space="preserve">/Вкладчик </w:t>
      </w:r>
      <w:r w:rsidR="006B48B8" w:rsidRPr="0037227E">
        <w:rPr>
          <w:b/>
          <w:sz w:val="24"/>
          <w:szCs w:val="24"/>
        </w:rPr>
        <w:t xml:space="preserve">(в части пунктов 3.1.6. и 3.1.8.) </w:t>
      </w:r>
      <w:r w:rsidRPr="0037227E">
        <w:rPr>
          <w:b/>
          <w:sz w:val="24"/>
          <w:szCs w:val="24"/>
        </w:rPr>
        <w:t xml:space="preserve">вправе: </w:t>
      </w:r>
    </w:p>
    <w:p w14:paraId="3536AFD7" w14:textId="77777777" w:rsidR="00AF177E" w:rsidRPr="0037227E" w:rsidRDefault="00AF177E" w:rsidP="000220D8">
      <w:pPr>
        <w:pStyle w:val="a3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Самостоятельно распоряжаться деньгами, находящимися на Счете в порядке, установленном Договором, за исключением случаев, предусмотренных законодательством РК.</w:t>
      </w:r>
    </w:p>
    <w:p w14:paraId="0E04A28D" w14:textId="77777777" w:rsidR="00AF177E" w:rsidRPr="0037227E" w:rsidRDefault="00AF177E" w:rsidP="000220D8">
      <w:pPr>
        <w:pStyle w:val="a3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Использовать все формы безналичных расчетов, установленные банковским законодательством РК, а также совершать операции с наличными деньгами в порядке и на условиях, установленных законодательством РК, внутренними документами Банка и Договором.</w:t>
      </w:r>
    </w:p>
    <w:p w14:paraId="62DCADB9" w14:textId="24162C11" w:rsidR="00AF177E" w:rsidRPr="0037227E" w:rsidRDefault="00AF177E" w:rsidP="000220D8">
      <w:pPr>
        <w:pStyle w:val="a3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Давать указания Банку о проведении операций по Счету в пределах остатка денег на Счете</w:t>
      </w:r>
      <w:r w:rsidR="000534DF" w:rsidRPr="0037227E">
        <w:rPr>
          <w:sz w:val="24"/>
          <w:szCs w:val="24"/>
        </w:rPr>
        <w:t>, если это предусмотрено условиями Вклада</w:t>
      </w:r>
      <w:r w:rsidRPr="0037227E">
        <w:rPr>
          <w:sz w:val="24"/>
          <w:szCs w:val="24"/>
        </w:rPr>
        <w:t>, в течение операционного дня, установленного в Банке</w:t>
      </w:r>
      <w:r w:rsidR="00542118" w:rsidRPr="0037227E">
        <w:rPr>
          <w:sz w:val="24"/>
          <w:szCs w:val="24"/>
        </w:rPr>
        <w:t>.</w:t>
      </w:r>
    </w:p>
    <w:p w14:paraId="47017C61" w14:textId="77777777" w:rsidR="00AF177E" w:rsidRPr="0037227E" w:rsidRDefault="00AF177E" w:rsidP="000220D8">
      <w:pPr>
        <w:pStyle w:val="a3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Знакомиться с Тарифами Банка.</w:t>
      </w:r>
    </w:p>
    <w:p w14:paraId="1F0D7DD7" w14:textId="3E6CABFB" w:rsidR="00AF177E" w:rsidRPr="0037227E" w:rsidRDefault="00AF177E" w:rsidP="000220D8">
      <w:pPr>
        <w:pStyle w:val="a3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Получить Вклад и начисленное по нему вознаграждение на условиях, в размере и порядке, предусмотренном Договором.</w:t>
      </w:r>
    </w:p>
    <w:p w14:paraId="63A16A75" w14:textId="77777777" w:rsidR="00AF177E" w:rsidRPr="0037227E" w:rsidRDefault="00AF177E" w:rsidP="000220D8">
      <w:pPr>
        <w:pStyle w:val="a3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Получать выписки, справки о состоянии Счета. </w:t>
      </w:r>
    </w:p>
    <w:p w14:paraId="427E040A" w14:textId="4DA6E236" w:rsidR="00AF177E" w:rsidRPr="0037227E" w:rsidRDefault="00AF177E" w:rsidP="000220D8">
      <w:pPr>
        <w:pStyle w:val="a3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Истребовать Вклад полностью в порядке и на условиях, предусмотренных Договором.</w:t>
      </w:r>
    </w:p>
    <w:p w14:paraId="776DBEEF" w14:textId="2936DB85" w:rsidR="00AF177E" w:rsidRPr="0037227E" w:rsidRDefault="00AF177E" w:rsidP="000220D8">
      <w:pPr>
        <w:pStyle w:val="a3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Пополнять Вклад и частично изымать деньги с Вклада (если это предусмотрено условиями Вклада) на условиях, предусмотренных Договором</w:t>
      </w:r>
      <w:r w:rsidR="0039492E" w:rsidRPr="0037227E">
        <w:rPr>
          <w:sz w:val="24"/>
          <w:szCs w:val="24"/>
        </w:rPr>
        <w:t xml:space="preserve"> и Заявлением о присоединении</w:t>
      </w:r>
      <w:r w:rsidRPr="0037227E">
        <w:rPr>
          <w:sz w:val="24"/>
          <w:szCs w:val="24"/>
        </w:rPr>
        <w:t>.</w:t>
      </w:r>
    </w:p>
    <w:p w14:paraId="4842C5B8" w14:textId="3D3BD7FE" w:rsidR="009820A4" w:rsidRPr="0037227E" w:rsidRDefault="009820A4" w:rsidP="000220D8">
      <w:pPr>
        <w:pStyle w:val="a3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Завещать Вклад и доверять распоряжение Вкладом, в том числе начисленным вознаграждением, третьим лицам, в соответствии с </w:t>
      </w:r>
      <w:r w:rsidR="00D803FF" w:rsidRPr="0037227E">
        <w:rPr>
          <w:sz w:val="24"/>
          <w:szCs w:val="24"/>
        </w:rPr>
        <w:t>д</w:t>
      </w:r>
      <w:r w:rsidRPr="0037227E">
        <w:rPr>
          <w:sz w:val="24"/>
          <w:szCs w:val="24"/>
        </w:rPr>
        <w:t xml:space="preserve">ействующим законодательством с </w:t>
      </w:r>
      <w:r w:rsidRPr="0037227E">
        <w:rPr>
          <w:sz w:val="24"/>
          <w:szCs w:val="24"/>
        </w:rPr>
        <w:lastRenderedPageBreak/>
        <w:t xml:space="preserve">учетом условий, установленных </w:t>
      </w:r>
      <w:r w:rsidR="00D8125B" w:rsidRPr="0037227E">
        <w:rPr>
          <w:sz w:val="24"/>
          <w:szCs w:val="24"/>
        </w:rPr>
        <w:t>Договором</w:t>
      </w:r>
      <w:r w:rsidRPr="0037227E">
        <w:rPr>
          <w:sz w:val="24"/>
          <w:szCs w:val="24"/>
        </w:rPr>
        <w:t>.</w:t>
      </w:r>
    </w:p>
    <w:p w14:paraId="44A7F717" w14:textId="04781988" w:rsidR="00AF177E" w:rsidRPr="0037227E" w:rsidRDefault="00AF177E" w:rsidP="000220D8">
      <w:pPr>
        <w:pStyle w:val="a3"/>
        <w:numPr>
          <w:ilvl w:val="2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Открыть Счет в отделении Банка или через удаленные каналы обслуживания (мобильное приложение, </w:t>
      </w:r>
      <w:r w:rsidR="002765BF" w:rsidRPr="0037227E">
        <w:rPr>
          <w:sz w:val="24"/>
          <w:szCs w:val="24"/>
        </w:rPr>
        <w:t>и</w:t>
      </w:r>
      <w:r w:rsidR="00F315E9" w:rsidRPr="0037227E">
        <w:rPr>
          <w:sz w:val="24"/>
          <w:szCs w:val="24"/>
        </w:rPr>
        <w:t>нтернет</w:t>
      </w:r>
      <w:r w:rsidRPr="0037227E">
        <w:rPr>
          <w:sz w:val="24"/>
          <w:szCs w:val="24"/>
        </w:rPr>
        <w:t>-банкинг)</w:t>
      </w:r>
      <w:r w:rsidR="00112494" w:rsidRPr="0037227E">
        <w:rPr>
          <w:sz w:val="24"/>
          <w:szCs w:val="24"/>
        </w:rPr>
        <w:t xml:space="preserve"> (при наличии технической возможности у Банка)</w:t>
      </w:r>
      <w:r w:rsidRPr="0037227E">
        <w:rPr>
          <w:sz w:val="24"/>
          <w:szCs w:val="24"/>
        </w:rPr>
        <w:t xml:space="preserve">, путем подписания </w:t>
      </w:r>
      <w:r w:rsidR="00C5681C" w:rsidRPr="0037227E">
        <w:rPr>
          <w:sz w:val="24"/>
          <w:szCs w:val="24"/>
        </w:rPr>
        <w:t>соответствующего заявления</w:t>
      </w:r>
      <w:r w:rsidRPr="0037227E">
        <w:rPr>
          <w:sz w:val="24"/>
          <w:szCs w:val="24"/>
        </w:rPr>
        <w:t xml:space="preserve"> всеми способами (в том числе способами идентификации), предусмотренными Договором</w:t>
      </w:r>
      <w:r w:rsidR="00CA398A" w:rsidRPr="0037227E">
        <w:rPr>
          <w:sz w:val="24"/>
          <w:szCs w:val="24"/>
        </w:rPr>
        <w:t xml:space="preserve"> и иными соглашениями о предоставлении </w:t>
      </w:r>
      <w:proofErr w:type="spellStart"/>
      <w:r w:rsidR="00CA398A" w:rsidRPr="0037227E">
        <w:rPr>
          <w:sz w:val="24"/>
          <w:szCs w:val="24"/>
        </w:rPr>
        <w:t>эдектронных</w:t>
      </w:r>
      <w:proofErr w:type="spellEnd"/>
      <w:r w:rsidR="00CA398A" w:rsidRPr="0037227E">
        <w:rPr>
          <w:sz w:val="24"/>
          <w:szCs w:val="24"/>
        </w:rPr>
        <w:t xml:space="preserve"> банковских услуг, заключенными между Банком и Клиентом</w:t>
      </w:r>
      <w:r w:rsidRPr="0037227E">
        <w:rPr>
          <w:sz w:val="24"/>
          <w:szCs w:val="24"/>
        </w:rPr>
        <w:t>.</w:t>
      </w:r>
    </w:p>
    <w:p w14:paraId="7ABEFFA0" w14:textId="7576ED50" w:rsidR="00AF177E" w:rsidRPr="0037227E" w:rsidRDefault="00AF177E" w:rsidP="000220D8">
      <w:pPr>
        <w:pStyle w:val="a3"/>
        <w:numPr>
          <w:ilvl w:val="2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Обратиться в Банк с заявлением либо через </w:t>
      </w:r>
      <w:r w:rsidR="00C5681C" w:rsidRPr="0037227E">
        <w:rPr>
          <w:sz w:val="24"/>
          <w:szCs w:val="24"/>
        </w:rPr>
        <w:t>м</w:t>
      </w:r>
      <w:r w:rsidRPr="0037227E">
        <w:rPr>
          <w:sz w:val="24"/>
          <w:szCs w:val="24"/>
        </w:rPr>
        <w:t xml:space="preserve">обильное приложение о выпуске электронной цифровой подписи (далее </w:t>
      </w:r>
      <w:r w:rsidR="009971C5" w:rsidRPr="0037227E">
        <w:rPr>
          <w:sz w:val="24"/>
          <w:szCs w:val="24"/>
        </w:rPr>
        <w:t>–</w:t>
      </w:r>
      <w:r w:rsidRPr="0037227E">
        <w:rPr>
          <w:sz w:val="24"/>
          <w:szCs w:val="24"/>
        </w:rPr>
        <w:t xml:space="preserve"> ЭЦП).</w:t>
      </w:r>
    </w:p>
    <w:p w14:paraId="0C6187E7" w14:textId="11CC5F7E" w:rsidR="00AF177E" w:rsidRPr="0037227E" w:rsidRDefault="00AF177E" w:rsidP="000220D8">
      <w:pPr>
        <w:pStyle w:val="a3"/>
        <w:numPr>
          <w:ilvl w:val="2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Использовать ЭЦП для подписания документов при получении электронных банковских услуг, за исключением случаев, когда необходимо явиться (присутствовать) в отделение Банка.</w:t>
      </w:r>
    </w:p>
    <w:p w14:paraId="14A75641" w14:textId="6F5546F4" w:rsidR="00742D0D" w:rsidRPr="0037227E" w:rsidRDefault="00742D0D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b/>
          <w:sz w:val="24"/>
          <w:szCs w:val="24"/>
        </w:rPr>
      </w:pPr>
      <w:r w:rsidRPr="0037227E">
        <w:rPr>
          <w:b/>
          <w:sz w:val="24"/>
          <w:szCs w:val="24"/>
        </w:rPr>
        <w:t>Клиент</w:t>
      </w:r>
      <w:r w:rsidR="00FD7774" w:rsidRPr="0037227E">
        <w:rPr>
          <w:b/>
          <w:sz w:val="24"/>
          <w:szCs w:val="24"/>
        </w:rPr>
        <w:t>/Вкладчик</w:t>
      </w:r>
      <w:r w:rsidR="00CD079D" w:rsidRPr="0037227E">
        <w:rPr>
          <w:b/>
          <w:sz w:val="24"/>
          <w:szCs w:val="24"/>
        </w:rPr>
        <w:t xml:space="preserve"> (в части пунктом 3.2.2., 3.2.3., 3.2.15.)</w:t>
      </w:r>
      <w:r w:rsidR="00FD7774" w:rsidRPr="0037227E">
        <w:rPr>
          <w:b/>
          <w:sz w:val="24"/>
          <w:szCs w:val="24"/>
        </w:rPr>
        <w:t xml:space="preserve"> </w:t>
      </w:r>
      <w:r w:rsidRPr="0037227E">
        <w:rPr>
          <w:b/>
          <w:sz w:val="24"/>
          <w:szCs w:val="24"/>
        </w:rPr>
        <w:t>обязуется:</w:t>
      </w:r>
    </w:p>
    <w:p w14:paraId="33916B01" w14:textId="236964D2" w:rsidR="00703C72" w:rsidRPr="0037227E" w:rsidRDefault="00804C02" w:rsidP="00703C72">
      <w:pPr>
        <w:pStyle w:val="a3"/>
        <w:numPr>
          <w:ilvl w:val="2"/>
          <w:numId w:val="7"/>
        </w:numPr>
        <w:tabs>
          <w:tab w:val="left" w:pos="567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Н</w:t>
      </w:r>
      <w:r w:rsidR="00703C72" w:rsidRPr="0037227E">
        <w:rPr>
          <w:sz w:val="24"/>
          <w:szCs w:val="24"/>
        </w:rPr>
        <w:t>е проводить по Счету операции, связанные с ведением предпринимательской деятельности, нотариальной деятельностью, адвокатской деятельностью, деятельностью по исполнению исполнительных документов, деятельностью по урегулированию споров в порядке медиации.</w:t>
      </w:r>
    </w:p>
    <w:p w14:paraId="72A4AAF7" w14:textId="0530750D" w:rsidR="00A00CB1" w:rsidRPr="0037227E" w:rsidRDefault="00804C02" w:rsidP="000220D8">
      <w:pPr>
        <w:pStyle w:val="a3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</w:t>
      </w:r>
      <w:r w:rsidR="00A00CB1" w:rsidRPr="0037227E">
        <w:rPr>
          <w:sz w:val="24"/>
          <w:szCs w:val="24"/>
        </w:rPr>
        <w:t xml:space="preserve">редоставлять надлежащим образом оформленные документы, истребуемые Банком в соответствии с законодательством </w:t>
      </w:r>
      <w:r w:rsidR="00A00CB1" w:rsidRPr="0037227E">
        <w:rPr>
          <w:color w:val="000000" w:themeColor="text1"/>
          <w:sz w:val="24"/>
          <w:szCs w:val="24"/>
        </w:rPr>
        <w:t>РК</w:t>
      </w:r>
      <w:r w:rsidR="00E82341" w:rsidRPr="0037227E">
        <w:rPr>
          <w:color w:val="000000" w:themeColor="text1"/>
          <w:sz w:val="24"/>
          <w:szCs w:val="24"/>
        </w:rPr>
        <w:t xml:space="preserve">, в том числе необходимые для исполнения Банком требований Закона </w:t>
      </w:r>
      <w:r w:rsidR="00FD44EA" w:rsidRPr="0037227E">
        <w:rPr>
          <w:color w:val="000000" w:themeColor="text1"/>
          <w:sz w:val="24"/>
          <w:szCs w:val="24"/>
        </w:rPr>
        <w:t>РК</w:t>
      </w:r>
      <w:r w:rsidR="00E82341" w:rsidRPr="0037227E">
        <w:rPr>
          <w:color w:val="000000" w:themeColor="text1"/>
          <w:sz w:val="24"/>
          <w:szCs w:val="24"/>
        </w:rPr>
        <w:t xml:space="preserve"> «О противодействии легализации (отмыванию) доходов, полученных преступным путем, и финансированию терроризма»</w:t>
      </w:r>
      <w:r w:rsidR="00A00CB1" w:rsidRPr="0037227E">
        <w:rPr>
          <w:color w:val="000000" w:themeColor="text1"/>
          <w:sz w:val="24"/>
          <w:szCs w:val="24"/>
        </w:rPr>
        <w:t xml:space="preserve">, внутренними документами Банка и Договором, для </w:t>
      </w:r>
      <w:r w:rsidR="00A00CB1" w:rsidRPr="0037227E">
        <w:rPr>
          <w:sz w:val="24"/>
          <w:szCs w:val="24"/>
        </w:rPr>
        <w:t>открытия Счета, в том числе соответствующий документ, освобождающий от удержания из суммы выплачиваемого Клиенту вознаграждения подоходного налога у источника выплаты в соответствии с налоговым законодательством РК, а также, при необходимости, для проведения операций по Счету, а также для осуществления сбора, обработки и передачи данных/персональных данных Клиента в налоговые органы США (</w:t>
      </w:r>
      <w:proofErr w:type="spellStart"/>
      <w:r w:rsidR="00A00CB1" w:rsidRPr="0037227E">
        <w:rPr>
          <w:sz w:val="24"/>
          <w:szCs w:val="24"/>
        </w:rPr>
        <w:t>Internal</w:t>
      </w:r>
      <w:proofErr w:type="spellEnd"/>
      <w:r w:rsidR="00A00CB1" w:rsidRPr="0037227E">
        <w:rPr>
          <w:sz w:val="24"/>
          <w:szCs w:val="24"/>
        </w:rPr>
        <w:t xml:space="preserve"> </w:t>
      </w:r>
      <w:proofErr w:type="spellStart"/>
      <w:r w:rsidR="00A00CB1" w:rsidRPr="0037227E">
        <w:rPr>
          <w:sz w:val="24"/>
          <w:szCs w:val="24"/>
        </w:rPr>
        <w:t>Revenue</w:t>
      </w:r>
      <w:proofErr w:type="spellEnd"/>
      <w:r w:rsidR="00A00CB1" w:rsidRPr="0037227E">
        <w:rPr>
          <w:sz w:val="24"/>
          <w:szCs w:val="24"/>
        </w:rPr>
        <w:t xml:space="preserve"> Service) в соответствии с требованиями Закона Соединенных Штатов Америки «О налоговом режиме иностранных счетов» FATCA (Foreign </w:t>
      </w:r>
      <w:proofErr w:type="spellStart"/>
      <w:r w:rsidR="00A00CB1" w:rsidRPr="0037227E">
        <w:rPr>
          <w:sz w:val="24"/>
          <w:szCs w:val="24"/>
        </w:rPr>
        <w:t>Account</w:t>
      </w:r>
      <w:proofErr w:type="spellEnd"/>
      <w:r w:rsidR="00A00CB1" w:rsidRPr="0037227E">
        <w:rPr>
          <w:sz w:val="24"/>
          <w:szCs w:val="24"/>
        </w:rPr>
        <w:t xml:space="preserve"> </w:t>
      </w:r>
      <w:proofErr w:type="spellStart"/>
      <w:r w:rsidR="00A00CB1" w:rsidRPr="0037227E">
        <w:rPr>
          <w:sz w:val="24"/>
          <w:szCs w:val="24"/>
        </w:rPr>
        <w:t>Tax</w:t>
      </w:r>
      <w:proofErr w:type="spellEnd"/>
      <w:r w:rsidR="00A00CB1" w:rsidRPr="0037227E">
        <w:rPr>
          <w:sz w:val="24"/>
          <w:szCs w:val="24"/>
        </w:rPr>
        <w:t xml:space="preserve"> </w:t>
      </w:r>
      <w:proofErr w:type="spellStart"/>
      <w:r w:rsidR="00A00CB1" w:rsidRPr="0037227E">
        <w:rPr>
          <w:sz w:val="24"/>
          <w:szCs w:val="24"/>
        </w:rPr>
        <w:t>Compliance</w:t>
      </w:r>
      <w:proofErr w:type="spellEnd"/>
      <w:r w:rsidR="00A00CB1" w:rsidRPr="0037227E">
        <w:rPr>
          <w:sz w:val="24"/>
          <w:szCs w:val="24"/>
        </w:rPr>
        <w:t xml:space="preserve"> Act), в том числе посредством уполномоченных государственных органов РК, а также в соответствии с требованиями Многостороннего соглашения компетентных органов об автоматическом обмене информацией о финансовых счетах по Единому стандарту предоставления информации (CRS).</w:t>
      </w:r>
    </w:p>
    <w:p w14:paraId="323FBE24" w14:textId="576F565A" w:rsidR="00742D0D" w:rsidRPr="0037227E" w:rsidRDefault="00742D0D" w:rsidP="000220D8">
      <w:pPr>
        <w:pStyle w:val="a3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При изменении места жительства, перемене фамилии, имени, отчества (если оно указано в документе, удостоверяющем личность), замене документов, удостоверяющих личность, номеров телефонов, контактной информации, используемой для связи с Клиентом</w:t>
      </w:r>
      <w:r w:rsidR="00EB2E45" w:rsidRPr="0037227E">
        <w:rPr>
          <w:sz w:val="24"/>
          <w:szCs w:val="24"/>
        </w:rPr>
        <w:t>/Вкладчиком</w:t>
      </w:r>
      <w:r w:rsidRPr="0037227E">
        <w:rPr>
          <w:sz w:val="24"/>
          <w:szCs w:val="24"/>
        </w:rPr>
        <w:t>, и способа связи, а также при других изменениях, имеющих значение для выполнения условий</w:t>
      </w:r>
      <w:r w:rsidR="00EB358E" w:rsidRPr="0037227E">
        <w:rPr>
          <w:sz w:val="24"/>
          <w:szCs w:val="24"/>
        </w:rPr>
        <w:t xml:space="preserve"> </w:t>
      </w:r>
      <w:r w:rsidRPr="0037227E">
        <w:rPr>
          <w:sz w:val="24"/>
          <w:szCs w:val="24"/>
        </w:rPr>
        <w:t xml:space="preserve">Договора, сообщить Банку о таких изменениях </w:t>
      </w:r>
      <w:r w:rsidR="008B4201" w:rsidRPr="0037227E">
        <w:rPr>
          <w:sz w:val="24"/>
          <w:szCs w:val="24"/>
        </w:rPr>
        <w:t>в срок не позднее</w:t>
      </w:r>
      <w:r w:rsidR="00EB358E" w:rsidRPr="0037227E">
        <w:rPr>
          <w:sz w:val="24"/>
          <w:szCs w:val="24"/>
        </w:rPr>
        <w:t xml:space="preserve"> </w:t>
      </w:r>
      <w:r w:rsidR="008B4201" w:rsidRPr="0037227E">
        <w:rPr>
          <w:sz w:val="24"/>
          <w:szCs w:val="24"/>
        </w:rPr>
        <w:t>7</w:t>
      </w:r>
      <w:r w:rsidRPr="0037227E">
        <w:rPr>
          <w:sz w:val="24"/>
          <w:szCs w:val="24"/>
        </w:rPr>
        <w:t xml:space="preserve"> (</w:t>
      </w:r>
      <w:r w:rsidR="008B4201" w:rsidRPr="0037227E">
        <w:rPr>
          <w:sz w:val="24"/>
          <w:szCs w:val="24"/>
        </w:rPr>
        <w:t>семь</w:t>
      </w:r>
      <w:r w:rsidRPr="0037227E">
        <w:rPr>
          <w:sz w:val="24"/>
          <w:szCs w:val="24"/>
        </w:rPr>
        <w:t xml:space="preserve">) рабочих дней, </w:t>
      </w:r>
      <w:r w:rsidR="008B4201" w:rsidRPr="0037227E">
        <w:rPr>
          <w:sz w:val="24"/>
          <w:szCs w:val="24"/>
        </w:rPr>
        <w:t xml:space="preserve">со дня регистрации таких изменений, </w:t>
      </w:r>
      <w:r w:rsidRPr="0037227E">
        <w:rPr>
          <w:sz w:val="24"/>
          <w:szCs w:val="24"/>
        </w:rPr>
        <w:t>уведомив об этом Банк в письменном виде или по другим согласованным Сторонами средствам связи и предоставить оригиналы документов либо копии документов, подтверждающих соответствующие изменения/</w:t>
      </w:r>
      <w:r w:rsidR="005D228B" w:rsidRPr="0037227E">
        <w:rPr>
          <w:sz w:val="24"/>
          <w:szCs w:val="24"/>
        </w:rPr>
        <w:t xml:space="preserve"> </w:t>
      </w:r>
      <w:r w:rsidRPr="0037227E">
        <w:rPr>
          <w:sz w:val="24"/>
          <w:szCs w:val="24"/>
        </w:rPr>
        <w:t xml:space="preserve">дополнения. В случае </w:t>
      </w:r>
      <w:proofErr w:type="spellStart"/>
      <w:r w:rsidRPr="0037227E">
        <w:rPr>
          <w:sz w:val="24"/>
          <w:szCs w:val="24"/>
        </w:rPr>
        <w:t>неизвещения</w:t>
      </w:r>
      <w:proofErr w:type="spellEnd"/>
      <w:r w:rsidRPr="0037227E">
        <w:rPr>
          <w:sz w:val="24"/>
          <w:szCs w:val="24"/>
        </w:rPr>
        <w:t xml:space="preserve"> и/или несвоевременного извещения, ответственность за возможные последствия, связанные с исполнением Договора, несет Клиент</w:t>
      </w:r>
      <w:r w:rsidR="00CD70B7" w:rsidRPr="0037227E">
        <w:rPr>
          <w:sz w:val="24"/>
          <w:szCs w:val="24"/>
        </w:rPr>
        <w:t>/Вкладчик</w:t>
      </w:r>
      <w:r w:rsidRPr="0037227E">
        <w:rPr>
          <w:sz w:val="24"/>
          <w:szCs w:val="24"/>
        </w:rPr>
        <w:t xml:space="preserve">. </w:t>
      </w:r>
    </w:p>
    <w:p w14:paraId="526E4105" w14:textId="4AA6F5DF" w:rsidR="008B4201" w:rsidRPr="0037227E" w:rsidRDefault="008B4201" w:rsidP="000220D8">
      <w:pPr>
        <w:pStyle w:val="a3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Давать указания Банку об осуществлении операций по Счету, не противоречащие законодательству РК</w:t>
      </w:r>
      <w:r w:rsidR="00AE7C69" w:rsidRPr="0037227E">
        <w:rPr>
          <w:sz w:val="24"/>
          <w:szCs w:val="24"/>
        </w:rPr>
        <w:t xml:space="preserve"> и условиями Вклада</w:t>
      </w:r>
      <w:r w:rsidRPr="0037227E">
        <w:rPr>
          <w:sz w:val="24"/>
          <w:szCs w:val="24"/>
        </w:rPr>
        <w:t>, с предъявлением надлежащим образом оформленных документов в соответствии с законодательством РК и Договором.</w:t>
      </w:r>
    </w:p>
    <w:p w14:paraId="1351A613" w14:textId="68EAEF60" w:rsidR="0081506A" w:rsidRPr="0037227E" w:rsidRDefault="0081506A" w:rsidP="000220D8">
      <w:pPr>
        <w:pStyle w:val="a3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В случаях досрочного истребования Вклада в порядке, предусмотренном Договором</w:t>
      </w:r>
      <w:r w:rsidR="00FD228C" w:rsidRPr="0037227E">
        <w:rPr>
          <w:sz w:val="24"/>
          <w:szCs w:val="24"/>
        </w:rPr>
        <w:t xml:space="preserve"> и Заявлением о присоединении</w:t>
      </w:r>
      <w:r w:rsidRPr="0037227E">
        <w:rPr>
          <w:sz w:val="24"/>
          <w:szCs w:val="24"/>
        </w:rPr>
        <w:t>, предоставить в Банк письменное заявление о возврате Вклада установленной</w:t>
      </w:r>
      <w:r w:rsidR="00185BD9" w:rsidRPr="0037227E">
        <w:rPr>
          <w:sz w:val="24"/>
          <w:szCs w:val="24"/>
        </w:rPr>
        <w:t xml:space="preserve"> Банком</w:t>
      </w:r>
      <w:r w:rsidRPr="0037227E">
        <w:rPr>
          <w:sz w:val="24"/>
          <w:szCs w:val="24"/>
        </w:rPr>
        <w:t xml:space="preserve"> формы, до предполагаемой даты расторжения Договора:</w:t>
      </w:r>
    </w:p>
    <w:p w14:paraId="3E5CE1A6" w14:textId="06BFBF15" w:rsidR="0081506A" w:rsidRPr="0037227E" w:rsidRDefault="0081506A" w:rsidP="000220D8">
      <w:pPr>
        <w:pStyle w:val="a3"/>
        <w:numPr>
          <w:ilvl w:val="2"/>
          <w:numId w:val="38"/>
        </w:numPr>
        <w:tabs>
          <w:tab w:val="left" w:pos="993"/>
          <w:tab w:val="left" w:pos="1418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по срочным вкладам за 7 (семь) календарных дней;</w:t>
      </w:r>
    </w:p>
    <w:p w14:paraId="0C49605E" w14:textId="77777777" w:rsidR="0081506A" w:rsidRPr="0037227E" w:rsidRDefault="0081506A" w:rsidP="000220D8">
      <w:pPr>
        <w:pStyle w:val="a3"/>
        <w:numPr>
          <w:ilvl w:val="2"/>
          <w:numId w:val="38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по сберегательным вкладам при полном возврате за 30 (тридцать) календарных дней.</w:t>
      </w:r>
    </w:p>
    <w:p w14:paraId="74AF86BF" w14:textId="4389CBEF" w:rsidR="00FD228C" w:rsidRPr="0037227E" w:rsidRDefault="00FD228C" w:rsidP="000220D8">
      <w:pPr>
        <w:pStyle w:val="a3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lastRenderedPageBreak/>
        <w:t>Досрочно расторгнуть Договор в порядке и на условиях, предусмотренных</w:t>
      </w:r>
      <w:r w:rsidR="00185BD9" w:rsidRPr="0037227E">
        <w:rPr>
          <w:sz w:val="24"/>
          <w:szCs w:val="24"/>
        </w:rPr>
        <w:t xml:space="preserve"> Договором и</w:t>
      </w:r>
      <w:r w:rsidRPr="0037227E">
        <w:rPr>
          <w:sz w:val="24"/>
          <w:szCs w:val="24"/>
        </w:rPr>
        <w:t xml:space="preserve"> Заявлени</w:t>
      </w:r>
      <w:r w:rsidR="00185BD9" w:rsidRPr="0037227E">
        <w:rPr>
          <w:sz w:val="24"/>
          <w:szCs w:val="24"/>
        </w:rPr>
        <w:t>ем</w:t>
      </w:r>
      <w:r w:rsidRPr="0037227E">
        <w:rPr>
          <w:sz w:val="24"/>
          <w:szCs w:val="24"/>
        </w:rPr>
        <w:t xml:space="preserve"> о присоединении. При этом ранее начисленное и выплаченное вознаграждение до даты досрочного истребования Вклада пересчитывается Банком в одностороннем порядке (сумма излишне выплаченного вознаграждения удерживается из суммы Вклада) и выплачивается в размере, установленном в Заявлении о присоединении.</w:t>
      </w:r>
    </w:p>
    <w:p w14:paraId="5211D80D" w14:textId="16FE5A54" w:rsidR="00A643FF" w:rsidRPr="0037227E" w:rsidRDefault="00A643FF" w:rsidP="000220D8">
      <w:pPr>
        <w:pStyle w:val="a3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В случае недостаточности суммы Вклада, при удержании Банком разницы между суммами начисленного и выплаченного вознаграждения, в соответствии с условиями Договора, уплатить недостающую сумму Банку путем взноса наличных денег на банковский счет, открытый в Банке.</w:t>
      </w:r>
    </w:p>
    <w:p w14:paraId="7D9139C1" w14:textId="77777777" w:rsidR="00742D0D" w:rsidRPr="0037227E" w:rsidRDefault="00742D0D" w:rsidP="000220D8">
      <w:pPr>
        <w:pStyle w:val="a3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При предоставлении третьим лицам права распоряжения Счетом, предоставить Банку оригинал доверенности. При досрочном прекращении полномочий лиц, уполномоченных распоряжаться Счетом на основании доверенности, уведомить об этом Банк в течение 1 (один) рабочего дня в письменном виде и представить оригиналы документов, подтверждающих такие изменения. В противном случае Банк не несет ответственности за действия лиц, уполномоченных распоряжаться Счетом на основании доверенности. </w:t>
      </w:r>
    </w:p>
    <w:p w14:paraId="4761969A" w14:textId="77777777" w:rsidR="008B4201" w:rsidRPr="0037227E" w:rsidRDefault="008B4201" w:rsidP="000220D8">
      <w:pPr>
        <w:pStyle w:val="a3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Оформлять указания по осуществлению Банком операций по Счету, в соответствии с предъявляемыми законодательством РК и Банком требованиями, и предоставлять их в течение установленного Банком операционного дня.</w:t>
      </w:r>
    </w:p>
    <w:p w14:paraId="05DB6498" w14:textId="77777777" w:rsidR="00742D0D" w:rsidRPr="0037227E" w:rsidRDefault="00742D0D" w:rsidP="000220D8">
      <w:pPr>
        <w:pStyle w:val="a3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После исполнения платежного документа, определять правильность такого исполнения и, в случае его ошибочного исполнения, сообщить Банку об обнаруженной ошибке в течение 3 (три) операционных дней после обнаружения исполнения ошибочного платежа, но не позднее 3 (три) лет со дня исполнения ошибочного указания или несанкционированного платежа и (или) перевода денег. В сообщении об ошибочном платеже Клиентом указываются реквизиты платежного документа и выявленные им ошибочные реквизиты.</w:t>
      </w:r>
    </w:p>
    <w:p w14:paraId="4CAEDC1B" w14:textId="02A4D674" w:rsidR="008B4201" w:rsidRPr="0037227E" w:rsidRDefault="00742D0D" w:rsidP="000220D8">
      <w:pPr>
        <w:pStyle w:val="a3"/>
        <w:numPr>
          <w:ilvl w:val="2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Оплачивать услуги Банка по Договору в размере и порядке, установленных тарифами Банка</w:t>
      </w:r>
      <w:r w:rsidR="008B4201" w:rsidRPr="0037227E">
        <w:rPr>
          <w:sz w:val="24"/>
          <w:szCs w:val="24"/>
        </w:rPr>
        <w:t>,</w:t>
      </w:r>
      <w:r w:rsidRPr="0037227E">
        <w:rPr>
          <w:sz w:val="24"/>
          <w:szCs w:val="24"/>
        </w:rPr>
        <w:t xml:space="preserve"> действующими на момент осуществления операции, </w:t>
      </w:r>
      <w:r w:rsidR="008B4201" w:rsidRPr="0037227E">
        <w:rPr>
          <w:sz w:val="24"/>
          <w:szCs w:val="24"/>
        </w:rPr>
        <w:t xml:space="preserve">одновременно с совершением соответствующей операции по Счету путем внесения наличных денег в кассу Банка или обеспечения на Счете суммы денег, необходимой для оплаты Тарифов. </w:t>
      </w:r>
    </w:p>
    <w:p w14:paraId="3B0F5335" w14:textId="3762801E" w:rsidR="007B50AC" w:rsidRPr="0037227E" w:rsidRDefault="008B4201" w:rsidP="007B50AC">
      <w:pPr>
        <w:pStyle w:val="a3"/>
        <w:numPr>
          <w:ilvl w:val="2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Самостоятельно узнавать об изменении Тарифов, ставок вознаграждения, изменении и дополнении условий Договора на </w:t>
      </w:r>
      <w:r w:rsidR="00862EC9" w:rsidRPr="0037227E">
        <w:rPr>
          <w:sz w:val="24"/>
          <w:szCs w:val="24"/>
        </w:rPr>
        <w:t>И</w:t>
      </w:r>
      <w:r w:rsidRPr="0037227E">
        <w:rPr>
          <w:sz w:val="24"/>
          <w:szCs w:val="24"/>
        </w:rPr>
        <w:t xml:space="preserve">нтернет - ресурсе Банка </w:t>
      </w:r>
      <w:r w:rsidR="00862EC9" w:rsidRPr="0037227E">
        <w:rPr>
          <w:sz w:val="24"/>
          <w:szCs w:val="24"/>
        </w:rPr>
        <w:t>по адресу:</w:t>
      </w:r>
      <w:r w:rsidR="007B50AC" w:rsidRPr="0037227E">
        <w:rPr>
          <w:sz w:val="24"/>
          <w:szCs w:val="24"/>
        </w:rPr>
        <w:t xml:space="preserve"> </w:t>
      </w:r>
      <w:bookmarkStart w:id="4" w:name="_Hlk199770488"/>
      <w:r w:rsidR="007B50AC" w:rsidRPr="0037227E">
        <w:rPr>
          <w:sz w:val="24"/>
          <w:szCs w:val="24"/>
        </w:rPr>
        <w:fldChar w:fldCharType="begin"/>
      </w:r>
      <w:r w:rsidR="007B50AC" w:rsidRPr="0037227E">
        <w:rPr>
          <w:sz w:val="24"/>
          <w:szCs w:val="24"/>
        </w:rPr>
        <w:instrText xml:space="preserve"> HYPERLINK "https://alataucitybank.kz" </w:instrText>
      </w:r>
      <w:r w:rsidR="007B50AC" w:rsidRPr="0037227E">
        <w:rPr>
          <w:sz w:val="24"/>
          <w:szCs w:val="24"/>
        </w:rPr>
      </w:r>
      <w:r w:rsidR="007B50AC" w:rsidRPr="0037227E">
        <w:rPr>
          <w:sz w:val="24"/>
          <w:szCs w:val="24"/>
        </w:rPr>
        <w:fldChar w:fldCharType="separate"/>
      </w:r>
      <w:r w:rsidR="007B50AC" w:rsidRPr="0037227E">
        <w:rPr>
          <w:rStyle w:val="af7"/>
          <w:sz w:val="24"/>
          <w:szCs w:val="24"/>
        </w:rPr>
        <w:t>www</w:t>
      </w:r>
      <w:r w:rsidR="00D04ED3" w:rsidRPr="0037227E">
        <w:rPr>
          <w:rStyle w:val="af7"/>
          <w:sz w:val="24"/>
          <w:szCs w:val="24"/>
        </w:rPr>
        <w:t>.</w:t>
      </w:r>
      <w:r w:rsidR="007B50AC" w:rsidRPr="0037227E">
        <w:rPr>
          <w:rStyle w:val="af7"/>
          <w:sz w:val="24"/>
          <w:szCs w:val="24"/>
        </w:rPr>
        <w:t>alataucitybank.kz</w:t>
      </w:r>
      <w:r w:rsidR="007B50AC" w:rsidRPr="0037227E">
        <w:rPr>
          <w:sz w:val="24"/>
          <w:szCs w:val="24"/>
        </w:rPr>
        <w:fldChar w:fldCharType="end"/>
      </w:r>
      <w:bookmarkEnd w:id="4"/>
      <w:r w:rsidR="007B50AC" w:rsidRPr="0037227E">
        <w:rPr>
          <w:sz w:val="24"/>
          <w:szCs w:val="24"/>
        </w:rPr>
        <w:t>.</w:t>
      </w:r>
    </w:p>
    <w:p w14:paraId="65B84B0F" w14:textId="77777777" w:rsidR="008B4201" w:rsidRPr="0037227E" w:rsidRDefault="008B4201" w:rsidP="000220D8">
      <w:pPr>
        <w:pStyle w:val="a3"/>
        <w:numPr>
          <w:ilvl w:val="2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При истребовании Вклада через кассу Банка предоставить документ, удостоверяющий личность Клиента.</w:t>
      </w:r>
    </w:p>
    <w:p w14:paraId="6A24695F" w14:textId="723C6F6A" w:rsidR="008B4201" w:rsidRPr="0037227E" w:rsidRDefault="008B4201" w:rsidP="000220D8">
      <w:pPr>
        <w:pStyle w:val="a3"/>
        <w:numPr>
          <w:ilvl w:val="2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Совершать конвертацию по Вкладу</w:t>
      </w:r>
      <w:r w:rsidR="00AE7C69" w:rsidRPr="0037227E">
        <w:rPr>
          <w:sz w:val="24"/>
          <w:szCs w:val="24"/>
        </w:rPr>
        <w:t xml:space="preserve">, если это предусмотрено условиями </w:t>
      </w:r>
      <w:r w:rsidR="006F6A3D" w:rsidRPr="0037227E">
        <w:rPr>
          <w:sz w:val="24"/>
          <w:szCs w:val="24"/>
        </w:rPr>
        <w:t>Вклада, в</w:t>
      </w:r>
      <w:r w:rsidRPr="0037227E">
        <w:rPr>
          <w:sz w:val="24"/>
          <w:szCs w:val="24"/>
        </w:rPr>
        <w:t xml:space="preserve"> течение установленного Банком операционного дня.</w:t>
      </w:r>
    </w:p>
    <w:p w14:paraId="11EB4312" w14:textId="6A7357A0" w:rsidR="008B4201" w:rsidRPr="0037227E" w:rsidRDefault="008B4201" w:rsidP="000220D8">
      <w:pPr>
        <w:pStyle w:val="a3"/>
        <w:numPr>
          <w:ilvl w:val="2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В день </w:t>
      </w:r>
      <w:r w:rsidR="004573B6" w:rsidRPr="0037227E">
        <w:rPr>
          <w:sz w:val="24"/>
          <w:szCs w:val="24"/>
        </w:rPr>
        <w:t>открытия Счета</w:t>
      </w:r>
      <w:r w:rsidRPr="0037227E">
        <w:rPr>
          <w:sz w:val="24"/>
          <w:szCs w:val="24"/>
        </w:rPr>
        <w:t xml:space="preserve"> внести/перечислить на Счет сумму Вклада, указанную в </w:t>
      </w:r>
      <w:r w:rsidR="00C95306" w:rsidRPr="0037227E">
        <w:rPr>
          <w:sz w:val="24"/>
          <w:szCs w:val="24"/>
        </w:rPr>
        <w:t>Заявлении о присоединении</w:t>
      </w:r>
      <w:r w:rsidRPr="0037227E">
        <w:rPr>
          <w:sz w:val="24"/>
          <w:szCs w:val="24"/>
        </w:rPr>
        <w:t xml:space="preserve">. Если </w:t>
      </w:r>
      <w:r w:rsidR="00A643FF" w:rsidRPr="0037227E">
        <w:rPr>
          <w:sz w:val="24"/>
          <w:szCs w:val="24"/>
        </w:rPr>
        <w:t>Клиент/</w:t>
      </w:r>
      <w:r w:rsidRPr="0037227E">
        <w:rPr>
          <w:sz w:val="24"/>
          <w:szCs w:val="24"/>
        </w:rPr>
        <w:t>Вкладчик</w:t>
      </w:r>
      <w:r w:rsidR="000E4EA4" w:rsidRPr="0037227E">
        <w:rPr>
          <w:sz w:val="24"/>
          <w:szCs w:val="24"/>
        </w:rPr>
        <w:t xml:space="preserve"> (в случае размещения Вкладчиком Вклада в пользу Клиента) </w:t>
      </w:r>
      <w:r w:rsidRPr="0037227E">
        <w:rPr>
          <w:sz w:val="24"/>
          <w:szCs w:val="24"/>
        </w:rPr>
        <w:t xml:space="preserve">не внес/не перечислил сумму Вклада в день </w:t>
      </w:r>
      <w:r w:rsidR="00C95306" w:rsidRPr="0037227E">
        <w:rPr>
          <w:sz w:val="24"/>
          <w:szCs w:val="24"/>
        </w:rPr>
        <w:t>открытия Счета</w:t>
      </w:r>
      <w:r w:rsidRPr="0037227E">
        <w:rPr>
          <w:sz w:val="24"/>
          <w:szCs w:val="24"/>
        </w:rPr>
        <w:t>, то Договор считается не заключенным</w:t>
      </w:r>
      <w:r w:rsidR="000064C0" w:rsidRPr="0037227E">
        <w:rPr>
          <w:sz w:val="24"/>
          <w:szCs w:val="24"/>
        </w:rPr>
        <w:t xml:space="preserve"> и Счет автоматически закрывается.</w:t>
      </w:r>
    </w:p>
    <w:p w14:paraId="0978D00D" w14:textId="315CEBE8" w:rsidR="00577A38" w:rsidRPr="0037227E" w:rsidRDefault="00577A38" w:rsidP="000220D8">
      <w:pPr>
        <w:pStyle w:val="a3"/>
        <w:numPr>
          <w:ilvl w:val="2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Соблюдать условие по неснижаемому остатку Вклада в рамках условий Вклада, отраженных в </w:t>
      </w:r>
      <w:r w:rsidR="00A643FF" w:rsidRPr="0037227E">
        <w:rPr>
          <w:sz w:val="24"/>
          <w:szCs w:val="24"/>
        </w:rPr>
        <w:t>Заявлении о присоединении</w:t>
      </w:r>
      <w:r w:rsidRPr="0037227E">
        <w:rPr>
          <w:sz w:val="24"/>
          <w:szCs w:val="24"/>
        </w:rPr>
        <w:t>.</w:t>
      </w:r>
    </w:p>
    <w:p w14:paraId="7AD23346" w14:textId="5CAD1C10" w:rsidR="00577A38" w:rsidRPr="0037227E" w:rsidRDefault="00577A38" w:rsidP="000220D8">
      <w:pPr>
        <w:pStyle w:val="a3"/>
        <w:numPr>
          <w:ilvl w:val="2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Не передавать третьим лицам доступ к средствам идентификации</w:t>
      </w:r>
      <w:r w:rsidR="00275FC5" w:rsidRPr="0037227E">
        <w:rPr>
          <w:sz w:val="24"/>
          <w:szCs w:val="24"/>
        </w:rPr>
        <w:t xml:space="preserve"> (уникальный признак клиента, позволяющий отличать его от других клиентов, т.е. идентифицировать)</w:t>
      </w:r>
      <w:r w:rsidRPr="0037227E">
        <w:rPr>
          <w:sz w:val="24"/>
          <w:szCs w:val="24"/>
        </w:rPr>
        <w:t xml:space="preserve">, идентификаторам и соответствующим им </w:t>
      </w:r>
      <w:proofErr w:type="spellStart"/>
      <w:r w:rsidRPr="0037227E">
        <w:rPr>
          <w:sz w:val="24"/>
          <w:szCs w:val="24"/>
        </w:rPr>
        <w:t>аутентификаторам</w:t>
      </w:r>
      <w:proofErr w:type="spellEnd"/>
      <w:r w:rsidR="00275FC5" w:rsidRPr="0037227E">
        <w:rPr>
          <w:sz w:val="24"/>
          <w:szCs w:val="24"/>
        </w:rPr>
        <w:t xml:space="preserve"> (тайные сведения, неповторимые предметы, физические характеристики или их комбинации, позволяющие подтвердить личность Клиента и</w:t>
      </w:r>
      <w:r w:rsidR="005979B5" w:rsidRPr="0037227E">
        <w:rPr>
          <w:sz w:val="24"/>
          <w:szCs w:val="24"/>
        </w:rPr>
        <w:t xml:space="preserve"> </w:t>
      </w:r>
      <w:r w:rsidR="00275FC5" w:rsidRPr="0037227E">
        <w:rPr>
          <w:sz w:val="24"/>
          <w:szCs w:val="24"/>
        </w:rPr>
        <w:t>(или) подлинность операции, т.е. аутентифицировать)</w:t>
      </w:r>
      <w:r w:rsidRPr="0037227E">
        <w:rPr>
          <w:sz w:val="24"/>
          <w:szCs w:val="24"/>
        </w:rPr>
        <w:t xml:space="preserve">, используемые для </w:t>
      </w:r>
      <w:r w:rsidR="007D40D4" w:rsidRPr="0037227E">
        <w:rPr>
          <w:sz w:val="24"/>
          <w:szCs w:val="24"/>
        </w:rPr>
        <w:t>и</w:t>
      </w:r>
      <w:r w:rsidRPr="0037227E">
        <w:rPr>
          <w:sz w:val="24"/>
          <w:szCs w:val="24"/>
        </w:rPr>
        <w:t xml:space="preserve">дентификации и </w:t>
      </w:r>
      <w:r w:rsidR="007D40D4" w:rsidRPr="0037227E">
        <w:rPr>
          <w:sz w:val="24"/>
          <w:szCs w:val="24"/>
        </w:rPr>
        <w:t>а</w:t>
      </w:r>
      <w:r w:rsidRPr="0037227E">
        <w:rPr>
          <w:sz w:val="24"/>
          <w:szCs w:val="24"/>
        </w:rPr>
        <w:t xml:space="preserve">утентификации Клиента при осуществлении входа в систему удаленного доступа и при предоставлении </w:t>
      </w:r>
      <w:r w:rsidR="007D40D4" w:rsidRPr="0037227E">
        <w:rPr>
          <w:sz w:val="24"/>
          <w:szCs w:val="24"/>
        </w:rPr>
        <w:t>э</w:t>
      </w:r>
      <w:r w:rsidRPr="0037227E">
        <w:rPr>
          <w:sz w:val="24"/>
          <w:szCs w:val="24"/>
        </w:rPr>
        <w:t>лектронных банковских услуг.</w:t>
      </w:r>
    </w:p>
    <w:p w14:paraId="6D05F93E" w14:textId="781A886C" w:rsidR="00577A38" w:rsidRPr="0037227E" w:rsidRDefault="00577A38" w:rsidP="000220D8">
      <w:pPr>
        <w:pStyle w:val="a3"/>
        <w:numPr>
          <w:ilvl w:val="2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Обеспечить сохранность и безопасность средств идентификации, идентификаторов и соответствующих им </w:t>
      </w:r>
      <w:proofErr w:type="spellStart"/>
      <w:r w:rsidRPr="0037227E">
        <w:rPr>
          <w:sz w:val="24"/>
          <w:szCs w:val="24"/>
        </w:rPr>
        <w:t>аутентификаторов</w:t>
      </w:r>
      <w:proofErr w:type="spellEnd"/>
      <w:r w:rsidRPr="0037227E">
        <w:rPr>
          <w:sz w:val="24"/>
          <w:szCs w:val="24"/>
        </w:rPr>
        <w:t xml:space="preserve"> для идентификации и </w:t>
      </w:r>
      <w:r w:rsidRPr="0037227E">
        <w:rPr>
          <w:sz w:val="24"/>
          <w:szCs w:val="24"/>
        </w:rPr>
        <w:lastRenderedPageBreak/>
        <w:t xml:space="preserve">аутентификации Клиента при осуществлении входа в систему удаленного доступа и при предоставлении </w:t>
      </w:r>
      <w:r w:rsidR="00275FC5" w:rsidRPr="0037227E">
        <w:rPr>
          <w:sz w:val="24"/>
          <w:szCs w:val="24"/>
        </w:rPr>
        <w:t>э</w:t>
      </w:r>
      <w:r w:rsidRPr="0037227E">
        <w:rPr>
          <w:sz w:val="24"/>
          <w:szCs w:val="24"/>
        </w:rPr>
        <w:t>лектронных банковских услуг.</w:t>
      </w:r>
    </w:p>
    <w:p w14:paraId="1937A042" w14:textId="67B7A745" w:rsidR="00577A38" w:rsidRPr="0037227E" w:rsidRDefault="00577A38" w:rsidP="000220D8">
      <w:pPr>
        <w:pStyle w:val="a3"/>
        <w:numPr>
          <w:ilvl w:val="2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Нести ответственность за подписываемые документы с помощью средств идентификации при получении электронных банковских услуг</w:t>
      </w:r>
      <w:r w:rsidR="00A643FF" w:rsidRPr="0037227E">
        <w:rPr>
          <w:sz w:val="24"/>
          <w:szCs w:val="24"/>
        </w:rPr>
        <w:t>.</w:t>
      </w:r>
    </w:p>
    <w:p w14:paraId="060BCAA3" w14:textId="2CF085AE" w:rsidR="00577A38" w:rsidRPr="0037227E" w:rsidRDefault="00577A38" w:rsidP="000220D8">
      <w:pPr>
        <w:pStyle w:val="a3"/>
        <w:numPr>
          <w:ilvl w:val="2"/>
          <w:numId w:val="7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В случае утери /кражи средств идентификации, идентификаторов и соответствующих им </w:t>
      </w:r>
      <w:proofErr w:type="spellStart"/>
      <w:r w:rsidRPr="0037227E">
        <w:rPr>
          <w:sz w:val="24"/>
          <w:szCs w:val="24"/>
        </w:rPr>
        <w:t>аутентификаторов</w:t>
      </w:r>
      <w:proofErr w:type="spellEnd"/>
      <w:r w:rsidRPr="0037227E">
        <w:rPr>
          <w:sz w:val="24"/>
          <w:szCs w:val="24"/>
        </w:rPr>
        <w:t xml:space="preserve"> для идентификации и аутентификации Клиента незамедлительно сообщить об этом в Банк, но не позднее одного часа с момента обнаружения утери /кражи средств идентификации.</w:t>
      </w:r>
    </w:p>
    <w:p w14:paraId="6AFFD6EB" w14:textId="77777777" w:rsidR="001617EF" w:rsidRPr="0037227E" w:rsidRDefault="001617EF" w:rsidP="001617EF">
      <w:pPr>
        <w:pStyle w:val="a3"/>
        <w:tabs>
          <w:tab w:val="left" w:pos="1134"/>
        </w:tabs>
        <w:ind w:left="709" w:firstLine="0"/>
        <w:rPr>
          <w:b/>
          <w:sz w:val="24"/>
          <w:szCs w:val="24"/>
        </w:rPr>
      </w:pPr>
    </w:p>
    <w:p w14:paraId="256E1EF7" w14:textId="77777777" w:rsidR="00A54801" w:rsidRPr="0037227E" w:rsidRDefault="000920A6" w:rsidP="000220D8">
      <w:pPr>
        <w:pStyle w:val="1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7227E">
        <w:rPr>
          <w:sz w:val="24"/>
          <w:szCs w:val="24"/>
        </w:rPr>
        <w:t>Права и обязанности Банка</w:t>
      </w:r>
    </w:p>
    <w:p w14:paraId="0CA6A4C7" w14:textId="77777777" w:rsidR="00A54801" w:rsidRPr="0037227E" w:rsidRDefault="000920A6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b/>
          <w:sz w:val="24"/>
          <w:szCs w:val="24"/>
        </w:rPr>
      </w:pPr>
      <w:r w:rsidRPr="0037227E">
        <w:rPr>
          <w:b/>
          <w:sz w:val="24"/>
          <w:szCs w:val="24"/>
        </w:rPr>
        <w:t>Банк имеет право:</w:t>
      </w:r>
    </w:p>
    <w:p w14:paraId="700C1EDC" w14:textId="77777777" w:rsidR="00A54801" w:rsidRPr="0037227E" w:rsidRDefault="000920A6" w:rsidP="000220D8">
      <w:pPr>
        <w:pStyle w:val="a4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Истребовать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любые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документы,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предусмотренные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законодательством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РК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и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внутренними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документами Банка для открытия Счета, а также необходимые дополнительные документы при проведении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операций</w:t>
      </w:r>
      <w:r w:rsidRPr="0037227E">
        <w:rPr>
          <w:spacing w:val="-2"/>
          <w:sz w:val="24"/>
          <w:szCs w:val="24"/>
        </w:rPr>
        <w:t xml:space="preserve"> </w:t>
      </w:r>
      <w:r w:rsidRPr="0037227E">
        <w:rPr>
          <w:sz w:val="24"/>
          <w:szCs w:val="24"/>
        </w:rPr>
        <w:t>по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Счету</w:t>
      </w:r>
      <w:r w:rsidRPr="0037227E">
        <w:rPr>
          <w:spacing w:val="-1"/>
          <w:sz w:val="24"/>
          <w:szCs w:val="24"/>
        </w:rPr>
        <w:t xml:space="preserve"> </w:t>
      </w:r>
      <w:r w:rsidRPr="0037227E">
        <w:rPr>
          <w:sz w:val="24"/>
          <w:szCs w:val="24"/>
        </w:rPr>
        <w:t>и</w:t>
      </w:r>
      <w:r w:rsidRPr="0037227E">
        <w:rPr>
          <w:spacing w:val="-2"/>
          <w:sz w:val="24"/>
          <w:szCs w:val="24"/>
        </w:rPr>
        <w:t xml:space="preserve"> </w:t>
      </w:r>
      <w:r w:rsidRPr="0037227E">
        <w:rPr>
          <w:sz w:val="24"/>
          <w:szCs w:val="24"/>
        </w:rPr>
        <w:t>предоставлении</w:t>
      </w:r>
      <w:r w:rsidRPr="0037227E">
        <w:rPr>
          <w:spacing w:val="1"/>
          <w:sz w:val="24"/>
          <w:szCs w:val="24"/>
        </w:rPr>
        <w:t xml:space="preserve"> </w:t>
      </w:r>
      <w:r w:rsidRPr="0037227E">
        <w:rPr>
          <w:sz w:val="24"/>
          <w:szCs w:val="24"/>
        </w:rPr>
        <w:t>иных</w:t>
      </w:r>
      <w:r w:rsidRPr="0037227E">
        <w:rPr>
          <w:spacing w:val="-1"/>
          <w:sz w:val="24"/>
          <w:szCs w:val="24"/>
        </w:rPr>
        <w:t xml:space="preserve"> </w:t>
      </w:r>
      <w:r w:rsidRPr="0037227E">
        <w:rPr>
          <w:sz w:val="24"/>
          <w:szCs w:val="24"/>
        </w:rPr>
        <w:t>банковских услуг.</w:t>
      </w:r>
    </w:p>
    <w:p w14:paraId="1C08E372" w14:textId="361F2619" w:rsidR="00A54801" w:rsidRPr="0037227E" w:rsidRDefault="000920A6" w:rsidP="000220D8">
      <w:pPr>
        <w:pStyle w:val="a4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Инициировать внесение изменений и/или дополнений в Тарифы, разместив информацию на </w:t>
      </w:r>
      <w:r w:rsidR="00862EC9" w:rsidRPr="0037227E">
        <w:rPr>
          <w:sz w:val="24"/>
          <w:szCs w:val="24"/>
        </w:rPr>
        <w:t>И</w:t>
      </w:r>
      <w:r w:rsidRPr="0037227E">
        <w:rPr>
          <w:sz w:val="24"/>
          <w:szCs w:val="24"/>
        </w:rPr>
        <w:t>нтернет – ресурсе Банка</w:t>
      </w:r>
      <w:r w:rsidR="00862EC9" w:rsidRPr="0037227E">
        <w:rPr>
          <w:sz w:val="24"/>
          <w:szCs w:val="24"/>
        </w:rPr>
        <w:t xml:space="preserve"> по адресу:</w:t>
      </w:r>
      <w:r w:rsidRPr="0037227E">
        <w:rPr>
          <w:sz w:val="24"/>
          <w:szCs w:val="24"/>
        </w:rPr>
        <w:t xml:space="preserve"> </w:t>
      </w:r>
      <w:hyperlink r:id="rId13" w:history="1">
        <w:hyperlink r:id="rId14" w:history="1">
          <w:r w:rsidR="007B50AC" w:rsidRPr="0037227E">
            <w:rPr>
              <w:rStyle w:val="af7"/>
              <w:sz w:val="24"/>
              <w:szCs w:val="24"/>
            </w:rPr>
            <w:t>www</w:t>
          </w:r>
          <w:r w:rsidR="00D04ED3" w:rsidRPr="0037227E">
            <w:rPr>
              <w:rStyle w:val="af7"/>
              <w:sz w:val="24"/>
              <w:szCs w:val="24"/>
            </w:rPr>
            <w:t>.</w:t>
          </w:r>
          <w:r w:rsidR="007B50AC" w:rsidRPr="0037227E">
            <w:rPr>
              <w:rStyle w:val="af7"/>
              <w:sz w:val="24"/>
              <w:szCs w:val="24"/>
            </w:rPr>
            <w:t>alataucitybank.kz</w:t>
          </w:r>
        </w:hyperlink>
        <w:r w:rsidR="007B50AC" w:rsidRPr="0037227E">
          <w:rPr>
            <w:rStyle w:val="af7"/>
            <w:sz w:val="24"/>
            <w:szCs w:val="24"/>
          </w:rPr>
          <w:t>,</w:t>
        </w:r>
      </w:hyperlink>
      <w:r w:rsidRPr="0037227E">
        <w:rPr>
          <w:sz w:val="24"/>
          <w:szCs w:val="24"/>
        </w:rPr>
        <w:t xml:space="preserve"> не позднее 5 (пять) рабочих дней до даты введения в действие таких изменений и/или дополнений.</w:t>
      </w:r>
    </w:p>
    <w:p w14:paraId="1C0A5A44" w14:textId="0E40D15D" w:rsidR="00A54801" w:rsidRPr="0037227E" w:rsidRDefault="000920A6" w:rsidP="000220D8">
      <w:pPr>
        <w:pStyle w:val="a4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Непредставление Клиентом в Банк заявления о непринятии изменений и/или дополнений в Тарифы Банка в течение 5 (пять) рабочих дней с момента информирования Клиента о внесении изменений и/или дополнений в Тарифы, означает согласие Клиента с новыми Тарифами, которые вводятся в действие с даты окончания срока информирования Клиента о внесении изменений и/или дополнений в Тарифы.</w:t>
      </w:r>
    </w:p>
    <w:p w14:paraId="5435B1FA" w14:textId="5B68CD78" w:rsidR="00A54801" w:rsidRPr="0037227E" w:rsidRDefault="000920A6" w:rsidP="000220D8">
      <w:pPr>
        <w:pStyle w:val="a4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Пользоваться остатком денег на Счете в соответствии с банковской практикой до момента истребования денег Клиентом</w:t>
      </w:r>
      <w:r w:rsidR="00572C56" w:rsidRPr="0037227E">
        <w:rPr>
          <w:sz w:val="24"/>
          <w:szCs w:val="24"/>
        </w:rPr>
        <w:t xml:space="preserve"> (</w:t>
      </w:r>
      <w:r w:rsidR="00572C56" w:rsidRPr="0037227E">
        <w:rPr>
          <w:iCs/>
          <w:sz w:val="24"/>
          <w:szCs w:val="24"/>
          <w:lang w:eastAsia="ru-RU"/>
        </w:rPr>
        <w:t>Вкладчиком – в случае отказа Клиента от прав в отношении Вклада)</w:t>
      </w:r>
      <w:r w:rsidRPr="0037227E">
        <w:rPr>
          <w:sz w:val="24"/>
          <w:szCs w:val="24"/>
        </w:rPr>
        <w:t>.</w:t>
      </w:r>
    </w:p>
    <w:p w14:paraId="2AF9A468" w14:textId="77777777" w:rsidR="00A54801" w:rsidRPr="0037227E" w:rsidRDefault="000920A6" w:rsidP="000220D8">
      <w:pPr>
        <w:pStyle w:val="a4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Осуществлять изъятие (списание) денег со Счета по указанию третьих лиц в соответствии с требованиями законодательства РК.</w:t>
      </w:r>
    </w:p>
    <w:p w14:paraId="451680EA" w14:textId="06C2D3FB" w:rsidR="00A643FF" w:rsidRPr="0037227E" w:rsidRDefault="00A643FF" w:rsidP="000220D8">
      <w:pPr>
        <w:pStyle w:val="a4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Производить изъятие (списание) денег с любых банковских счетов Клиента</w:t>
      </w:r>
      <w:r w:rsidR="00346A84" w:rsidRPr="0037227E">
        <w:rPr>
          <w:sz w:val="24"/>
          <w:szCs w:val="24"/>
        </w:rPr>
        <w:t xml:space="preserve"> (</w:t>
      </w:r>
      <w:r w:rsidR="00346A84" w:rsidRPr="0037227E">
        <w:rPr>
          <w:iCs/>
          <w:sz w:val="24"/>
          <w:szCs w:val="24"/>
          <w:lang w:eastAsia="ru-RU"/>
        </w:rPr>
        <w:t>Вкладчика – в случае отказа Клиента от прав в отношении Вклада)</w:t>
      </w:r>
      <w:r w:rsidRPr="0037227E">
        <w:rPr>
          <w:sz w:val="24"/>
          <w:szCs w:val="24"/>
        </w:rPr>
        <w:t>, открытых в Банке, без предварительного уведомления и без его согласия на основании Договора в случаях:</w:t>
      </w:r>
    </w:p>
    <w:p w14:paraId="100F55BA" w14:textId="22453429" w:rsidR="00A54801" w:rsidRPr="0037227E" w:rsidRDefault="000920A6" w:rsidP="000220D8">
      <w:pPr>
        <w:pStyle w:val="a4"/>
        <w:numPr>
          <w:ilvl w:val="1"/>
          <w:numId w:val="32"/>
        </w:numPr>
        <w:tabs>
          <w:tab w:val="left" w:pos="709"/>
          <w:tab w:val="left" w:pos="993"/>
          <w:tab w:val="left" w:pos="203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удержания суммы комиссионного вознаграждения за предоставленные услуги </w:t>
      </w:r>
      <w:r w:rsidR="008D0199" w:rsidRPr="0037227E">
        <w:rPr>
          <w:sz w:val="24"/>
          <w:szCs w:val="24"/>
        </w:rPr>
        <w:t xml:space="preserve">по Договору </w:t>
      </w:r>
      <w:r w:rsidRPr="0037227E">
        <w:rPr>
          <w:sz w:val="24"/>
          <w:szCs w:val="24"/>
        </w:rPr>
        <w:t>согласно действующим Тарифам;</w:t>
      </w:r>
    </w:p>
    <w:p w14:paraId="7EB908FE" w14:textId="53EEDB77" w:rsidR="00A643FF" w:rsidRPr="0037227E" w:rsidRDefault="007E3164" w:rsidP="000220D8">
      <w:pPr>
        <w:pStyle w:val="a4"/>
        <w:numPr>
          <w:ilvl w:val="1"/>
          <w:numId w:val="32"/>
        </w:numPr>
        <w:tabs>
          <w:tab w:val="left" w:pos="709"/>
          <w:tab w:val="left" w:pos="993"/>
          <w:tab w:val="left" w:pos="203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удержания суммы,</w:t>
      </w:r>
      <w:r w:rsidR="00A643FF" w:rsidRPr="0037227E">
        <w:rPr>
          <w:sz w:val="24"/>
          <w:szCs w:val="24"/>
        </w:rPr>
        <w:t xml:space="preserve"> излишне начисленного и выплаченного Банком вознаграждения, </w:t>
      </w:r>
      <w:r w:rsidR="00A643FF" w:rsidRPr="0037227E">
        <w:rPr>
          <w:noProof/>
          <w:sz w:val="24"/>
          <w:szCs w:val="24"/>
        </w:rPr>
        <w:t xml:space="preserve">по </w:t>
      </w:r>
      <w:r w:rsidR="00A643FF" w:rsidRPr="0037227E">
        <w:rPr>
          <w:sz w:val="24"/>
          <w:szCs w:val="24"/>
        </w:rPr>
        <w:t>результатам</w:t>
      </w:r>
      <w:r w:rsidR="00A643FF" w:rsidRPr="0037227E">
        <w:rPr>
          <w:noProof/>
          <w:sz w:val="24"/>
          <w:szCs w:val="24"/>
        </w:rPr>
        <w:t xml:space="preserve"> перерасчета при досрочном </w:t>
      </w:r>
      <w:r w:rsidR="0019690C" w:rsidRPr="0037227E">
        <w:rPr>
          <w:noProof/>
          <w:sz w:val="24"/>
          <w:szCs w:val="24"/>
        </w:rPr>
        <w:t xml:space="preserve">истребовании </w:t>
      </w:r>
      <w:r w:rsidR="00A643FF" w:rsidRPr="0037227E">
        <w:rPr>
          <w:noProof/>
          <w:sz w:val="24"/>
          <w:szCs w:val="24"/>
        </w:rPr>
        <w:t>Вклада;</w:t>
      </w:r>
    </w:p>
    <w:p w14:paraId="37588A27" w14:textId="0EBCE89D" w:rsidR="00A54801" w:rsidRPr="0037227E" w:rsidRDefault="000920A6" w:rsidP="000220D8">
      <w:pPr>
        <w:pStyle w:val="a4"/>
        <w:numPr>
          <w:ilvl w:val="1"/>
          <w:numId w:val="32"/>
        </w:numPr>
        <w:tabs>
          <w:tab w:val="left" w:pos="709"/>
          <w:tab w:val="left" w:pos="993"/>
          <w:tab w:val="left" w:pos="203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установления факта подделки платежных документов, при наличии подтверждающих документов;</w:t>
      </w:r>
    </w:p>
    <w:p w14:paraId="5AB8BBE1" w14:textId="77777777" w:rsidR="00A54801" w:rsidRPr="0037227E" w:rsidRDefault="000920A6" w:rsidP="000220D8">
      <w:pPr>
        <w:pStyle w:val="a4"/>
        <w:numPr>
          <w:ilvl w:val="1"/>
          <w:numId w:val="32"/>
        </w:numPr>
        <w:tabs>
          <w:tab w:val="left" w:pos="709"/>
          <w:tab w:val="left" w:pos="993"/>
          <w:tab w:val="left" w:pos="203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установления факта ошибочности зачисления денег на Счет.</w:t>
      </w:r>
    </w:p>
    <w:p w14:paraId="7C0C8C0A" w14:textId="09BB6BDB" w:rsidR="00A54801" w:rsidRPr="0037227E" w:rsidRDefault="000920A6" w:rsidP="000220D8">
      <w:pPr>
        <w:pStyle w:val="a4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Отказать в исполнении платежного документа Клиента</w:t>
      </w:r>
      <w:r w:rsidR="00AA1884" w:rsidRPr="0037227E">
        <w:rPr>
          <w:sz w:val="24"/>
          <w:szCs w:val="24"/>
        </w:rPr>
        <w:t>/</w:t>
      </w:r>
      <w:r w:rsidR="0019690C" w:rsidRPr="0037227E">
        <w:rPr>
          <w:sz w:val="24"/>
          <w:szCs w:val="24"/>
        </w:rPr>
        <w:t>Вкладчика</w:t>
      </w:r>
      <w:r w:rsidR="0086507E" w:rsidRPr="0037227E">
        <w:rPr>
          <w:sz w:val="24"/>
          <w:szCs w:val="24"/>
        </w:rPr>
        <w:t xml:space="preserve"> (</w:t>
      </w:r>
      <w:r w:rsidR="0086507E" w:rsidRPr="0037227E">
        <w:rPr>
          <w:iCs/>
          <w:sz w:val="24"/>
          <w:szCs w:val="24"/>
          <w:lang w:eastAsia="ru-RU"/>
        </w:rPr>
        <w:t>в случае отказа Клиента от прав в отношении Вклада</w:t>
      </w:r>
      <w:r w:rsidR="0086507E" w:rsidRPr="0037227E">
        <w:rPr>
          <w:sz w:val="24"/>
          <w:szCs w:val="24"/>
        </w:rPr>
        <w:t>)</w:t>
      </w:r>
      <w:r w:rsidRPr="0037227E">
        <w:rPr>
          <w:sz w:val="24"/>
          <w:szCs w:val="24"/>
        </w:rPr>
        <w:t xml:space="preserve"> в случае непредставления Клиентом</w:t>
      </w:r>
      <w:r w:rsidR="00AA1884" w:rsidRPr="0037227E">
        <w:rPr>
          <w:sz w:val="24"/>
          <w:szCs w:val="24"/>
        </w:rPr>
        <w:t>/</w:t>
      </w:r>
      <w:r w:rsidR="0019690C" w:rsidRPr="0037227E">
        <w:rPr>
          <w:sz w:val="24"/>
          <w:szCs w:val="24"/>
        </w:rPr>
        <w:t>Вкладчиком</w:t>
      </w:r>
      <w:r w:rsidRPr="0037227E">
        <w:rPr>
          <w:sz w:val="24"/>
          <w:szCs w:val="24"/>
        </w:rPr>
        <w:t xml:space="preserve"> </w:t>
      </w:r>
      <w:r w:rsidR="0086507E" w:rsidRPr="0037227E">
        <w:rPr>
          <w:sz w:val="24"/>
          <w:szCs w:val="24"/>
        </w:rPr>
        <w:t xml:space="preserve"> (</w:t>
      </w:r>
      <w:r w:rsidR="0086507E" w:rsidRPr="0037227E">
        <w:rPr>
          <w:iCs/>
          <w:sz w:val="24"/>
          <w:szCs w:val="24"/>
          <w:lang w:eastAsia="ru-RU"/>
        </w:rPr>
        <w:t>в случае отказа Клиента от прав в отношении Вклада</w:t>
      </w:r>
      <w:r w:rsidR="0086507E" w:rsidRPr="0037227E">
        <w:rPr>
          <w:sz w:val="24"/>
          <w:szCs w:val="24"/>
        </w:rPr>
        <w:t xml:space="preserve">) </w:t>
      </w:r>
      <w:r w:rsidRPr="0037227E">
        <w:rPr>
          <w:sz w:val="24"/>
          <w:szCs w:val="24"/>
        </w:rPr>
        <w:t>документов и сведений, необходимых Банку для осуществления возложенных на него функций; предъявления платежных документов, заполненных и представленных в форме, не соответствующей требованиям, установленным законодательством РК и внутренними документами Банка; при не обеспечении Клиентом</w:t>
      </w:r>
      <w:r w:rsidR="0086507E" w:rsidRPr="0037227E">
        <w:rPr>
          <w:sz w:val="24"/>
          <w:szCs w:val="24"/>
        </w:rPr>
        <w:t>/Вкладчиком (</w:t>
      </w:r>
      <w:r w:rsidR="0086507E" w:rsidRPr="0037227E">
        <w:rPr>
          <w:iCs/>
          <w:sz w:val="24"/>
          <w:szCs w:val="24"/>
          <w:lang w:eastAsia="ru-RU"/>
        </w:rPr>
        <w:t>в случае отказа Клиента от прав в отношении Вклада</w:t>
      </w:r>
      <w:r w:rsidR="0086507E" w:rsidRPr="0037227E">
        <w:rPr>
          <w:sz w:val="24"/>
          <w:szCs w:val="24"/>
        </w:rPr>
        <w:t>)</w:t>
      </w:r>
      <w:r w:rsidRPr="0037227E">
        <w:rPr>
          <w:sz w:val="24"/>
          <w:szCs w:val="24"/>
        </w:rPr>
        <w:t xml:space="preserve"> суммы денег, необходимой для осуществления платежа/перевода; если платежный документ содержит признаки подделки, при несоблюдении иных требований, установленных законодательством РК и/или условиями Договора.</w:t>
      </w:r>
    </w:p>
    <w:p w14:paraId="08654BA8" w14:textId="77777777" w:rsidR="00A54801" w:rsidRPr="0037227E" w:rsidRDefault="000920A6" w:rsidP="000220D8">
      <w:pPr>
        <w:pStyle w:val="a4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Отказать в проведении операции, приостановить расходные операции по Счету в случаях и в порядке, предусмотренных законодательством РК в сфере противодействия легализации (отмыванию) доходов, полученных преступным путем, и финансированию терроризма.</w:t>
      </w:r>
    </w:p>
    <w:p w14:paraId="31140E6D" w14:textId="690E9320" w:rsidR="00A54801" w:rsidRPr="0037227E" w:rsidRDefault="000920A6" w:rsidP="00AA1884">
      <w:pPr>
        <w:pStyle w:val="a4"/>
        <w:numPr>
          <w:ilvl w:val="2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lastRenderedPageBreak/>
        <w:t xml:space="preserve">Прекратить деловые отношения с Клиентом </w:t>
      </w:r>
      <w:r w:rsidR="00AA1884" w:rsidRPr="0037227E">
        <w:rPr>
          <w:sz w:val="24"/>
          <w:szCs w:val="24"/>
        </w:rPr>
        <w:t xml:space="preserve">(Вкладчиком – в случае размещения </w:t>
      </w:r>
      <w:r w:rsidR="007D01F9" w:rsidRPr="0037227E">
        <w:rPr>
          <w:sz w:val="24"/>
          <w:szCs w:val="24"/>
        </w:rPr>
        <w:t>Вкладчиком</w:t>
      </w:r>
      <w:r w:rsidR="00AA1884" w:rsidRPr="0037227E">
        <w:rPr>
          <w:sz w:val="24"/>
          <w:szCs w:val="24"/>
        </w:rPr>
        <w:t xml:space="preserve"> Вклада в пользу Клиента) </w:t>
      </w:r>
      <w:r w:rsidRPr="0037227E">
        <w:rPr>
          <w:sz w:val="24"/>
          <w:szCs w:val="24"/>
        </w:rPr>
        <w:t>в случае невозможности проверки достоверности предоставленных Клиентом</w:t>
      </w:r>
      <w:r w:rsidR="00AA1884" w:rsidRPr="0037227E">
        <w:rPr>
          <w:sz w:val="24"/>
          <w:szCs w:val="24"/>
        </w:rPr>
        <w:t xml:space="preserve">/Вкладчиком </w:t>
      </w:r>
      <w:r w:rsidRPr="0037227E">
        <w:rPr>
          <w:sz w:val="24"/>
          <w:szCs w:val="24"/>
        </w:rPr>
        <w:t>сведений либо непредставления Клиентом</w:t>
      </w:r>
      <w:r w:rsidR="00AA1884" w:rsidRPr="0037227E">
        <w:rPr>
          <w:sz w:val="24"/>
          <w:szCs w:val="24"/>
        </w:rPr>
        <w:t xml:space="preserve">/Вкладчиком) </w:t>
      </w:r>
      <w:r w:rsidRPr="0037227E">
        <w:rPr>
          <w:sz w:val="24"/>
          <w:szCs w:val="24"/>
        </w:rPr>
        <w:t>сведений и информации, необходимых для обновления данных о Клиенте (его представителе)</w:t>
      </w:r>
      <w:r w:rsidR="003F7854" w:rsidRPr="0037227E">
        <w:rPr>
          <w:sz w:val="24"/>
          <w:szCs w:val="24"/>
        </w:rPr>
        <w:t>/Вкладчике</w:t>
      </w:r>
      <w:r w:rsidRPr="0037227E">
        <w:rPr>
          <w:sz w:val="24"/>
          <w:szCs w:val="24"/>
        </w:rPr>
        <w:t>, а также в случае возникновения в процессе обслуживания Клиента</w:t>
      </w:r>
      <w:r w:rsidR="00AA1884" w:rsidRPr="0037227E">
        <w:rPr>
          <w:sz w:val="24"/>
          <w:szCs w:val="24"/>
        </w:rPr>
        <w:t xml:space="preserve">/Вкладчика  </w:t>
      </w:r>
      <w:r w:rsidRPr="0037227E">
        <w:rPr>
          <w:sz w:val="24"/>
          <w:szCs w:val="24"/>
        </w:rPr>
        <w:t>подозрений о том, что деловые отношения используются Клиентом</w:t>
      </w:r>
      <w:r w:rsidR="00AA1884" w:rsidRPr="0037227E">
        <w:rPr>
          <w:sz w:val="24"/>
          <w:szCs w:val="24"/>
        </w:rPr>
        <w:t xml:space="preserve">/Вкладчиком </w:t>
      </w:r>
      <w:r w:rsidRPr="0037227E">
        <w:rPr>
          <w:sz w:val="24"/>
          <w:szCs w:val="24"/>
        </w:rPr>
        <w:t>в целях легализации (отмывания) доходов, полученных преступным путем, или финансирования терроризма, предусмотренных законодательством РК в сфере противодействия легализации (отмыванию) доходов, полученных преступным путем, и финансированию терроризма (далее – Закон ПОД/ФТ).</w:t>
      </w:r>
    </w:p>
    <w:p w14:paraId="2559E41C" w14:textId="377B82EE" w:rsidR="00CD4A1B" w:rsidRPr="0037227E" w:rsidRDefault="00346A84" w:rsidP="000220D8">
      <w:pPr>
        <w:pStyle w:val="a4"/>
        <w:numPr>
          <w:ilvl w:val="2"/>
          <w:numId w:val="7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37227E">
        <w:rPr>
          <w:color w:val="000000"/>
          <w:sz w:val="24"/>
          <w:szCs w:val="24"/>
          <w:lang w:eastAsia="ru-RU"/>
        </w:rPr>
        <w:t>П</w:t>
      </w:r>
      <w:r w:rsidR="00CF5872" w:rsidRPr="0037227E">
        <w:rPr>
          <w:color w:val="000000"/>
          <w:sz w:val="24"/>
          <w:szCs w:val="24"/>
          <w:lang w:eastAsia="ru-RU"/>
        </w:rPr>
        <w:t>роводить меры повышенного контроля путем углубленного изучения операций, источников происхождения денег для осуществления/финансирования операций,</w:t>
      </w:r>
      <w:r w:rsidR="00CF5872" w:rsidRPr="0037227E">
        <w:rPr>
          <w:sz w:val="24"/>
          <w:szCs w:val="24"/>
        </w:rPr>
        <w:t xml:space="preserve"> запрашивать </w:t>
      </w:r>
      <w:r w:rsidR="00CA74B3" w:rsidRPr="0037227E">
        <w:rPr>
          <w:sz w:val="24"/>
          <w:szCs w:val="24"/>
        </w:rPr>
        <w:t xml:space="preserve">у </w:t>
      </w:r>
      <w:r w:rsidR="00743F4B" w:rsidRPr="0037227E">
        <w:rPr>
          <w:sz w:val="24"/>
          <w:szCs w:val="24"/>
        </w:rPr>
        <w:t>Клиента</w:t>
      </w:r>
      <w:r w:rsidR="00E82341" w:rsidRPr="0037227E">
        <w:rPr>
          <w:sz w:val="24"/>
          <w:szCs w:val="24"/>
        </w:rPr>
        <w:t>/Вкладчика</w:t>
      </w:r>
      <w:r w:rsidR="00CD4A1B" w:rsidRPr="0037227E">
        <w:rPr>
          <w:sz w:val="24"/>
          <w:szCs w:val="24"/>
        </w:rPr>
        <w:t xml:space="preserve"> любые документы и информацию, необходимые для оказания услуг и проверки соответствия проводимых Клиентом</w:t>
      </w:r>
      <w:r w:rsidR="00E82341" w:rsidRPr="0037227E">
        <w:rPr>
          <w:sz w:val="24"/>
          <w:szCs w:val="24"/>
        </w:rPr>
        <w:t>/ Вкладчиком</w:t>
      </w:r>
      <w:r w:rsidR="00CD4A1B" w:rsidRPr="0037227E">
        <w:rPr>
          <w:sz w:val="24"/>
          <w:szCs w:val="24"/>
        </w:rPr>
        <w:t xml:space="preserve"> операций нормам</w:t>
      </w:r>
      <w:r w:rsidR="0035185C" w:rsidRPr="0037227E">
        <w:rPr>
          <w:sz w:val="24"/>
          <w:szCs w:val="24"/>
        </w:rPr>
        <w:t>/требованиям внутренних документов Банка,</w:t>
      </w:r>
      <w:r w:rsidR="00CD4A1B" w:rsidRPr="0037227E">
        <w:rPr>
          <w:sz w:val="24"/>
          <w:szCs w:val="24"/>
        </w:rPr>
        <w:t xml:space="preserve"> действующего законодательства </w:t>
      </w:r>
      <w:r w:rsidR="00FD44EA" w:rsidRPr="0037227E">
        <w:rPr>
          <w:sz w:val="24"/>
          <w:szCs w:val="24"/>
        </w:rPr>
        <w:t>РК</w:t>
      </w:r>
      <w:r w:rsidR="00CD4A1B" w:rsidRPr="0037227E">
        <w:rPr>
          <w:sz w:val="24"/>
          <w:szCs w:val="24"/>
        </w:rPr>
        <w:t xml:space="preserve">, в том числе по требованиям законодательства </w:t>
      </w:r>
      <w:r w:rsidR="00FD44EA" w:rsidRPr="0037227E">
        <w:rPr>
          <w:sz w:val="24"/>
          <w:szCs w:val="24"/>
        </w:rPr>
        <w:t>РК</w:t>
      </w:r>
      <w:r w:rsidR="00CD4A1B" w:rsidRPr="0037227E">
        <w:rPr>
          <w:sz w:val="24"/>
          <w:szCs w:val="24"/>
        </w:rPr>
        <w:t xml:space="preserve"> о противодействии и легализации (отмыванию) доходов, полученных преступным путем, и финансированию терроризма, а также для обеспечения соблюдения действующего законодательства </w:t>
      </w:r>
      <w:r w:rsidR="00FD44EA" w:rsidRPr="0037227E">
        <w:rPr>
          <w:sz w:val="24"/>
          <w:szCs w:val="24"/>
        </w:rPr>
        <w:t>РК</w:t>
      </w:r>
      <w:r w:rsidR="00CD4A1B" w:rsidRPr="0037227E">
        <w:rPr>
          <w:sz w:val="24"/>
          <w:szCs w:val="24"/>
        </w:rPr>
        <w:t xml:space="preserve"> самим Банком</w:t>
      </w:r>
      <w:r w:rsidR="0035185C" w:rsidRPr="0037227E">
        <w:rPr>
          <w:sz w:val="24"/>
          <w:szCs w:val="24"/>
        </w:rPr>
        <w:t>. Банк вправе без получения дополнительного согласия Клиента</w:t>
      </w:r>
      <w:r w:rsidR="002D71FA" w:rsidRPr="0037227E">
        <w:rPr>
          <w:sz w:val="24"/>
          <w:szCs w:val="24"/>
        </w:rPr>
        <w:t>/Вкладчика</w:t>
      </w:r>
      <w:r w:rsidR="0035185C" w:rsidRPr="0037227E">
        <w:rPr>
          <w:sz w:val="24"/>
          <w:szCs w:val="24"/>
        </w:rPr>
        <w:t>, предоставлять банкам-корреспондентам и иным финансовым институтам, включая трансграничную передачу (т.е. передачу на территорию иностранных государств), любую полученную от Клиента</w:t>
      </w:r>
      <w:r w:rsidR="002D71FA" w:rsidRPr="0037227E">
        <w:rPr>
          <w:sz w:val="24"/>
          <w:szCs w:val="24"/>
        </w:rPr>
        <w:t>/Вкладчика</w:t>
      </w:r>
      <w:r w:rsidR="0035185C" w:rsidRPr="0037227E">
        <w:rPr>
          <w:sz w:val="24"/>
          <w:szCs w:val="24"/>
        </w:rPr>
        <w:t xml:space="preserve"> информацию, в том числе для целей надлежащего оказания банковских услуг по указанию Клиента</w:t>
      </w:r>
      <w:r w:rsidR="002D71FA" w:rsidRPr="0037227E">
        <w:rPr>
          <w:sz w:val="24"/>
          <w:szCs w:val="24"/>
        </w:rPr>
        <w:t>,</w:t>
      </w:r>
      <w:r w:rsidR="002A7D42" w:rsidRPr="0037227E">
        <w:rPr>
          <w:color w:val="000000"/>
          <w:sz w:val="24"/>
          <w:szCs w:val="24"/>
          <w:lang w:eastAsia="ru-RU"/>
        </w:rPr>
        <w:t xml:space="preserve"> </w:t>
      </w:r>
      <w:r w:rsidR="002D71FA" w:rsidRPr="0037227E">
        <w:rPr>
          <w:color w:val="000000"/>
          <w:sz w:val="24"/>
          <w:szCs w:val="24"/>
          <w:lang w:eastAsia="ru-RU"/>
        </w:rPr>
        <w:t>а</w:t>
      </w:r>
      <w:r w:rsidR="002A7D42" w:rsidRPr="0037227E">
        <w:rPr>
          <w:color w:val="000000"/>
          <w:sz w:val="24"/>
          <w:szCs w:val="24"/>
          <w:lang w:eastAsia="ru-RU"/>
        </w:rPr>
        <w:t xml:space="preserve"> также направить в уполномоченный орган по финансовому мониторингу информацию о подозрительных операциях Клиента/Вкладчика.  При этом, Банк не несет ответственности за неисполнение/несвоевременное исполнение указаний/операций Клиента по Договору, возникшее вследствие применени</w:t>
      </w:r>
      <w:r w:rsidR="00F12244" w:rsidRPr="0037227E">
        <w:rPr>
          <w:color w:val="000000"/>
          <w:sz w:val="24"/>
          <w:szCs w:val="24"/>
          <w:lang w:eastAsia="ru-RU"/>
        </w:rPr>
        <w:t>я</w:t>
      </w:r>
      <w:r w:rsidR="002A7D42" w:rsidRPr="0037227E">
        <w:rPr>
          <w:color w:val="000000"/>
          <w:sz w:val="24"/>
          <w:szCs w:val="24"/>
          <w:lang w:eastAsia="ru-RU"/>
        </w:rPr>
        <w:t xml:space="preserve"> Банком вышеуказанных мер, и/или решений, принятых уполномоченным органом по финансовому мониторингу/Банком на основании проведенных мер (в результате их проведения)</w:t>
      </w:r>
      <w:r w:rsidR="00CA74B3" w:rsidRPr="0037227E">
        <w:rPr>
          <w:color w:val="000000"/>
          <w:sz w:val="24"/>
          <w:szCs w:val="24"/>
          <w:lang w:eastAsia="ru-RU"/>
        </w:rPr>
        <w:t>.</w:t>
      </w:r>
    </w:p>
    <w:p w14:paraId="0490D5AD" w14:textId="76AFEE4A" w:rsidR="00CD4A1B" w:rsidRPr="0037227E" w:rsidRDefault="0028798C" w:rsidP="000220D8">
      <w:pPr>
        <w:pStyle w:val="a4"/>
        <w:numPr>
          <w:ilvl w:val="2"/>
          <w:numId w:val="7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</w:t>
      </w:r>
      <w:r w:rsidR="00CD4A1B" w:rsidRPr="0037227E">
        <w:rPr>
          <w:sz w:val="24"/>
          <w:szCs w:val="24"/>
        </w:rPr>
        <w:t xml:space="preserve">риостанавливать операции </w:t>
      </w:r>
      <w:r w:rsidR="00E82341" w:rsidRPr="0037227E">
        <w:rPr>
          <w:sz w:val="24"/>
          <w:szCs w:val="24"/>
        </w:rPr>
        <w:t>Клиента/</w:t>
      </w:r>
      <w:r w:rsidR="00CD4A1B" w:rsidRPr="0037227E">
        <w:rPr>
          <w:sz w:val="24"/>
          <w:szCs w:val="24"/>
        </w:rPr>
        <w:t xml:space="preserve">Вкладчика, а также отказать в совершении операции, если осуществление операции, в том числе с использованием корреспондентских счетов Банка, открытых в банках иностранных государств, запрещено ограничениями, установленными законодательством </w:t>
      </w:r>
      <w:r w:rsidR="00FD44EA" w:rsidRPr="0037227E">
        <w:rPr>
          <w:sz w:val="24"/>
          <w:szCs w:val="24"/>
        </w:rPr>
        <w:t>РК</w:t>
      </w:r>
      <w:r w:rsidR="00CD4A1B" w:rsidRPr="0037227E">
        <w:rPr>
          <w:sz w:val="24"/>
          <w:szCs w:val="24"/>
        </w:rPr>
        <w:t>, законодательством таких иностранных государств, актами международных организаций (в том числе Организации Объединенных Наций), международными санкциями, решениями судов и других компетентных органов иностранных государств, или если участником/ выгодоприобретателем операции является лицо, включенное в перечень лиц, в отношении которых применены международные санкции или санкции иностранных государств</w:t>
      </w:r>
      <w:r w:rsidR="008106D4" w:rsidRPr="0037227E">
        <w:rPr>
          <w:sz w:val="24"/>
          <w:szCs w:val="24"/>
        </w:rPr>
        <w:t>.</w:t>
      </w:r>
    </w:p>
    <w:p w14:paraId="4361F69C" w14:textId="3F648E11" w:rsidR="00CD4A1B" w:rsidRPr="0037227E" w:rsidRDefault="0028798C" w:rsidP="000220D8">
      <w:pPr>
        <w:pStyle w:val="a4"/>
        <w:numPr>
          <w:ilvl w:val="2"/>
          <w:numId w:val="7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О</w:t>
      </w:r>
      <w:r w:rsidR="00CD4A1B" w:rsidRPr="0037227E">
        <w:rPr>
          <w:sz w:val="24"/>
          <w:szCs w:val="24"/>
        </w:rPr>
        <w:t>тказать в банковском обслуживании в случаях, когда:</w:t>
      </w:r>
    </w:p>
    <w:p w14:paraId="203E9152" w14:textId="5A199607" w:rsidR="00CD4A1B" w:rsidRPr="0037227E" w:rsidRDefault="00CD4A1B">
      <w:pPr>
        <w:pStyle w:val="a4"/>
        <w:widowControl/>
        <w:numPr>
          <w:ilvl w:val="0"/>
          <w:numId w:val="37"/>
        </w:numPr>
        <w:tabs>
          <w:tab w:val="left" w:pos="993"/>
          <w:tab w:val="left" w:pos="1418"/>
        </w:tabs>
        <w:adjustRightInd w:val="0"/>
        <w:ind w:left="0" w:firstLine="709"/>
        <w:contextualSpacing/>
        <w:rPr>
          <w:color w:val="000000" w:themeColor="text1"/>
          <w:sz w:val="24"/>
          <w:szCs w:val="24"/>
        </w:rPr>
      </w:pPr>
      <w:r w:rsidRPr="0037227E">
        <w:rPr>
          <w:color w:val="000000" w:themeColor="text1"/>
          <w:sz w:val="24"/>
          <w:szCs w:val="24"/>
        </w:rPr>
        <w:t xml:space="preserve">данные </w:t>
      </w:r>
      <w:r w:rsidR="00E82341" w:rsidRPr="0037227E">
        <w:rPr>
          <w:color w:val="000000" w:themeColor="text1"/>
          <w:sz w:val="24"/>
          <w:szCs w:val="24"/>
        </w:rPr>
        <w:t xml:space="preserve">Клиента/Вкладчика </w:t>
      </w:r>
      <w:r w:rsidRPr="0037227E">
        <w:rPr>
          <w:color w:val="000000" w:themeColor="text1"/>
          <w:sz w:val="24"/>
          <w:szCs w:val="24"/>
        </w:rPr>
        <w:t xml:space="preserve">и/или любого из уполномоченных лиц </w:t>
      </w:r>
      <w:r w:rsidR="00E82341" w:rsidRPr="0037227E">
        <w:rPr>
          <w:color w:val="000000" w:themeColor="text1"/>
          <w:sz w:val="24"/>
          <w:szCs w:val="24"/>
        </w:rPr>
        <w:t>Клиента/ Вкладчика</w:t>
      </w:r>
      <w:r w:rsidRPr="0037227E">
        <w:rPr>
          <w:color w:val="000000" w:themeColor="text1"/>
          <w:sz w:val="24"/>
          <w:szCs w:val="24"/>
        </w:rPr>
        <w:t xml:space="preserve">, совпадают с данными лиц, указанных в перечне лиц, причастных к отмыванию денег и финансированию терроризма, аналогично, если состоят в списке мошенников или </w:t>
      </w:r>
      <w:proofErr w:type="spellStart"/>
      <w:r w:rsidRPr="0037227E">
        <w:rPr>
          <w:color w:val="000000" w:themeColor="text1"/>
          <w:sz w:val="24"/>
          <w:szCs w:val="24"/>
        </w:rPr>
        <w:t>лжепредпринимателей</w:t>
      </w:r>
      <w:proofErr w:type="spellEnd"/>
      <w:r w:rsidRPr="0037227E">
        <w:rPr>
          <w:color w:val="000000" w:themeColor="text1"/>
          <w:sz w:val="24"/>
          <w:szCs w:val="24"/>
        </w:rPr>
        <w:t>;</w:t>
      </w:r>
    </w:p>
    <w:p w14:paraId="1B59B7AE" w14:textId="7872EE0A" w:rsidR="00CD4A1B" w:rsidRPr="0037227E" w:rsidRDefault="00CD4A1B">
      <w:pPr>
        <w:pStyle w:val="a4"/>
        <w:widowControl/>
        <w:numPr>
          <w:ilvl w:val="0"/>
          <w:numId w:val="37"/>
        </w:numPr>
        <w:tabs>
          <w:tab w:val="left" w:pos="993"/>
          <w:tab w:val="left" w:pos="1418"/>
        </w:tabs>
        <w:adjustRightInd w:val="0"/>
        <w:ind w:left="0" w:firstLine="709"/>
        <w:contextualSpacing/>
        <w:rPr>
          <w:color w:val="000000" w:themeColor="text1"/>
          <w:sz w:val="24"/>
          <w:szCs w:val="24"/>
        </w:rPr>
      </w:pPr>
      <w:r w:rsidRPr="0037227E">
        <w:rPr>
          <w:color w:val="000000" w:themeColor="text1"/>
          <w:sz w:val="24"/>
          <w:szCs w:val="24"/>
        </w:rPr>
        <w:t xml:space="preserve">страна резидентства </w:t>
      </w:r>
      <w:r w:rsidR="00E82341" w:rsidRPr="0037227E">
        <w:rPr>
          <w:color w:val="000000" w:themeColor="text1"/>
          <w:sz w:val="24"/>
          <w:szCs w:val="24"/>
        </w:rPr>
        <w:t xml:space="preserve">Клиента/ Вкладчика </w:t>
      </w:r>
      <w:r w:rsidRPr="0037227E">
        <w:rPr>
          <w:color w:val="000000" w:themeColor="text1"/>
          <w:sz w:val="24"/>
          <w:szCs w:val="24"/>
        </w:rPr>
        <w:t>совпадает с перечнем стран, в отношении которых введены санкции или иные ограничения, делающие недопустимым/нежелательным сотрудничество с Банком, или в которых не должным образом реализована политика противодействия отмывания денег и финансирования терроризма;</w:t>
      </w:r>
    </w:p>
    <w:p w14:paraId="5BE84D39" w14:textId="229D68BB" w:rsidR="00CD4A1B" w:rsidRPr="0037227E" w:rsidRDefault="00E82341">
      <w:pPr>
        <w:pStyle w:val="a4"/>
        <w:widowControl/>
        <w:numPr>
          <w:ilvl w:val="0"/>
          <w:numId w:val="37"/>
        </w:numPr>
        <w:tabs>
          <w:tab w:val="left" w:pos="993"/>
          <w:tab w:val="left" w:pos="1418"/>
        </w:tabs>
        <w:adjustRightInd w:val="0"/>
        <w:ind w:left="0" w:firstLine="709"/>
        <w:contextualSpacing/>
        <w:rPr>
          <w:color w:val="000000" w:themeColor="text1"/>
          <w:sz w:val="24"/>
          <w:szCs w:val="24"/>
        </w:rPr>
      </w:pPr>
      <w:r w:rsidRPr="0037227E">
        <w:rPr>
          <w:color w:val="000000" w:themeColor="text1"/>
          <w:sz w:val="24"/>
          <w:szCs w:val="24"/>
        </w:rPr>
        <w:t xml:space="preserve">Клиент/ Вкладчик </w:t>
      </w:r>
      <w:r w:rsidR="00CD4A1B" w:rsidRPr="0037227E">
        <w:rPr>
          <w:color w:val="000000" w:themeColor="text1"/>
          <w:sz w:val="24"/>
          <w:szCs w:val="24"/>
        </w:rPr>
        <w:t xml:space="preserve">по необоснованным причинам не предоставляет информацию, касающуюся его идентификации или проводимых им операций, наличие которой обязательно в соответствии с требованиями законодательства </w:t>
      </w:r>
      <w:r w:rsidR="00FD44EA" w:rsidRPr="0037227E">
        <w:rPr>
          <w:color w:val="000000" w:themeColor="text1"/>
          <w:sz w:val="24"/>
          <w:szCs w:val="24"/>
        </w:rPr>
        <w:t>РК</w:t>
      </w:r>
      <w:r w:rsidR="00CD4A1B" w:rsidRPr="0037227E">
        <w:rPr>
          <w:color w:val="000000" w:themeColor="text1"/>
          <w:sz w:val="24"/>
          <w:szCs w:val="24"/>
        </w:rPr>
        <w:t>, международными требованиями, внутренними документами Банка</w:t>
      </w:r>
      <w:r w:rsidR="008106D4" w:rsidRPr="0037227E">
        <w:rPr>
          <w:color w:val="000000" w:themeColor="text1"/>
          <w:sz w:val="24"/>
          <w:szCs w:val="24"/>
        </w:rPr>
        <w:t>.</w:t>
      </w:r>
    </w:p>
    <w:p w14:paraId="79E77AB1" w14:textId="295F4E2E" w:rsidR="00CD4A1B" w:rsidRPr="0037227E" w:rsidRDefault="0028798C" w:rsidP="000220D8">
      <w:pPr>
        <w:pStyle w:val="a4"/>
        <w:numPr>
          <w:ilvl w:val="2"/>
          <w:numId w:val="7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</w:t>
      </w:r>
      <w:r w:rsidR="00CD4A1B" w:rsidRPr="0037227E">
        <w:rPr>
          <w:sz w:val="24"/>
          <w:szCs w:val="24"/>
        </w:rPr>
        <w:t xml:space="preserve">рекратить деловые отношения с </w:t>
      </w:r>
      <w:r w:rsidR="00743F4B" w:rsidRPr="0037227E">
        <w:rPr>
          <w:sz w:val="24"/>
          <w:szCs w:val="24"/>
        </w:rPr>
        <w:t>Клиентом</w:t>
      </w:r>
      <w:r w:rsidR="00E82341" w:rsidRPr="0037227E">
        <w:rPr>
          <w:sz w:val="24"/>
          <w:szCs w:val="24"/>
        </w:rPr>
        <w:t>/Вкладчиком</w:t>
      </w:r>
      <w:r w:rsidR="00CD4A1B" w:rsidRPr="0037227E">
        <w:rPr>
          <w:sz w:val="24"/>
          <w:szCs w:val="24"/>
        </w:rPr>
        <w:t xml:space="preserve"> в случае невозможности проверки достоверности предоставленных </w:t>
      </w:r>
      <w:r w:rsidR="00743F4B" w:rsidRPr="0037227E">
        <w:rPr>
          <w:sz w:val="24"/>
          <w:szCs w:val="24"/>
        </w:rPr>
        <w:t>Клиентом</w:t>
      </w:r>
      <w:r w:rsidR="00E82341" w:rsidRPr="0037227E">
        <w:rPr>
          <w:sz w:val="24"/>
          <w:szCs w:val="24"/>
        </w:rPr>
        <w:t>/Вкладчиком</w:t>
      </w:r>
      <w:r w:rsidR="00743F4B" w:rsidRPr="0037227E">
        <w:rPr>
          <w:sz w:val="24"/>
          <w:szCs w:val="24"/>
        </w:rPr>
        <w:t xml:space="preserve"> </w:t>
      </w:r>
      <w:r w:rsidR="00CD4A1B" w:rsidRPr="0037227E">
        <w:rPr>
          <w:sz w:val="24"/>
          <w:szCs w:val="24"/>
        </w:rPr>
        <w:t xml:space="preserve">сведений </w:t>
      </w:r>
      <w:r w:rsidR="00CD4A1B" w:rsidRPr="0037227E">
        <w:rPr>
          <w:sz w:val="24"/>
          <w:szCs w:val="24"/>
        </w:rPr>
        <w:lastRenderedPageBreak/>
        <w:t xml:space="preserve">либо непредставления </w:t>
      </w:r>
      <w:r w:rsidR="00743F4B" w:rsidRPr="0037227E">
        <w:rPr>
          <w:sz w:val="24"/>
          <w:szCs w:val="24"/>
        </w:rPr>
        <w:t>Клиентом</w:t>
      </w:r>
      <w:r w:rsidR="00E82341" w:rsidRPr="0037227E">
        <w:rPr>
          <w:sz w:val="24"/>
          <w:szCs w:val="24"/>
        </w:rPr>
        <w:t>/ Вкладчиком</w:t>
      </w:r>
      <w:r w:rsidR="00743F4B" w:rsidRPr="0037227E">
        <w:rPr>
          <w:sz w:val="24"/>
          <w:szCs w:val="24"/>
        </w:rPr>
        <w:t xml:space="preserve"> </w:t>
      </w:r>
      <w:r w:rsidR="00CD4A1B" w:rsidRPr="0037227E">
        <w:rPr>
          <w:sz w:val="24"/>
          <w:szCs w:val="24"/>
        </w:rPr>
        <w:t xml:space="preserve">сведений и информации, необходимых для обновления данных о </w:t>
      </w:r>
      <w:r w:rsidR="00743F4B" w:rsidRPr="0037227E">
        <w:rPr>
          <w:sz w:val="24"/>
          <w:szCs w:val="24"/>
        </w:rPr>
        <w:t>Клиенте</w:t>
      </w:r>
      <w:r w:rsidR="00EF2FF6" w:rsidRPr="0037227E">
        <w:rPr>
          <w:sz w:val="24"/>
          <w:szCs w:val="24"/>
        </w:rPr>
        <w:t xml:space="preserve"> </w:t>
      </w:r>
      <w:r w:rsidR="00CD4A1B" w:rsidRPr="0037227E">
        <w:rPr>
          <w:sz w:val="24"/>
          <w:szCs w:val="24"/>
        </w:rPr>
        <w:t>(его представителе)</w:t>
      </w:r>
      <w:r w:rsidR="00EF2FF6" w:rsidRPr="0037227E">
        <w:rPr>
          <w:sz w:val="24"/>
          <w:szCs w:val="24"/>
        </w:rPr>
        <w:t>, Вкладчике</w:t>
      </w:r>
      <w:r w:rsidR="00CD4A1B" w:rsidRPr="0037227E">
        <w:rPr>
          <w:sz w:val="24"/>
          <w:szCs w:val="24"/>
        </w:rPr>
        <w:t xml:space="preserve">, а также в случае возникновения в процессе обслуживания </w:t>
      </w:r>
      <w:r w:rsidR="00743F4B" w:rsidRPr="0037227E">
        <w:rPr>
          <w:sz w:val="24"/>
          <w:szCs w:val="24"/>
        </w:rPr>
        <w:t>Клиента</w:t>
      </w:r>
      <w:r w:rsidR="00E82341" w:rsidRPr="0037227E">
        <w:rPr>
          <w:sz w:val="24"/>
          <w:szCs w:val="24"/>
        </w:rPr>
        <w:t>/ Вкладчика</w:t>
      </w:r>
      <w:r w:rsidR="00743F4B" w:rsidRPr="0037227E">
        <w:rPr>
          <w:sz w:val="24"/>
          <w:szCs w:val="24"/>
        </w:rPr>
        <w:t xml:space="preserve"> </w:t>
      </w:r>
      <w:r w:rsidR="00CD4A1B" w:rsidRPr="0037227E">
        <w:rPr>
          <w:sz w:val="24"/>
          <w:szCs w:val="24"/>
        </w:rPr>
        <w:t xml:space="preserve">подозрений о том, что деловые отношения используются </w:t>
      </w:r>
      <w:r w:rsidR="00E82341" w:rsidRPr="0037227E">
        <w:rPr>
          <w:sz w:val="24"/>
          <w:szCs w:val="24"/>
        </w:rPr>
        <w:t xml:space="preserve">Клиентом/ </w:t>
      </w:r>
      <w:r w:rsidR="00CD4A1B" w:rsidRPr="0037227E">
        <w:rPr>
          <w:sz w:val="24"/>
          <w:szCs w:val="24"/>
        </w:rPr>
        <w:t>Вкладчиком</w:t>
      </w:r>
      <w:r w:rsidR="00E82341" w:rsidRPr="0037227E">
        <w:rPr>
          <w:sz w:val="24"/>
          <w:szCs w:val="24"/>
        </w:rPr>
        <w:t xml:space="preserve"> </w:t>
      </w:r>
      <w:r w:rsidR="00CD4A1B" w:rsidRPr="0037227E">
        <w:rPr>
          <w:sz w:val="24"/>
          <w:szCs w:val="24"/>
        </w:rPr>
        <w:t xml:space="preserve">в целях легализации (отмывания) доходов, полученных преступным путем, или финансирования терроризма, предусмотренных законодательством </w:t>
      </w:r>
      <w:r w:rsidR="00FD44EA" w:rsidRPr="0037227E">
        <w:rPr>
          <w:sz w:val="24"/>
          <w:szCs w:val="24"/>
        </w:rPr>
        <w:t>РК</w:t>
      </w:r>
      <w:r w:rsidR="00CD4A1B" w:rsidRPr="0037227E">
        <w:rPr>
          <w:sz w:val="24"/>
          <w:szCs w:val="24"/>
        </w:rPr>
        <w:t xml:space="preserve"> в сфере противодействия легализации (отмыванию) доходов, полученных преступным путем, и финансированию терроризма и внутренними документами Банка.</w:t>
      </w:r>
    </w:p>
    <w:p w14:paraId="405AC339" w14:textId="23E77C1C" w:rsidR="00CD4A1B" w:rsidRPr="0037227E" w:rsidRDefault="0028798C" w:rsidP="000220D8">
      <w:pPr>
        <w:pStyle w:val="a4"/>
        <w:numPr>
          <w:ilvl w:val="2"/>
          <w:numId w:val="7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</w:t>
      </w:r>
      <w:r w:rsidR="00CD4A1B" w:rsidRPr="0037227E">
        <w:rPr>
          <w:sz w:val="24"/>
          <w:szCs w:val="24"/>
        </w:rPr>
        <w:t xml:space="preserve">рекратить деловые отношения с </w:t>
      </w:r>
      <w:r w:rsidR="00743F4B" w:rsidRPr="0037227E">
        <w:rPr>
          <w:sz w:val="24"/>
          <w:szCs w:val="24"/>
        </w:rPr>
        <w:t>Клиентом</w:t>
      </w:r>
      <w:r w:rsidR="00E82341" w:rsidRPr="0037227E">
        <w:rPr>
          <w:sz w:val="24"/>
          <w:szCs w:val="24"/>
        </w:rPr>
        <w:t>/Вкладчиком</w:t>
      </w:r>
      <w:r w:rsidR="00CD4A1B" w:rsidRPr="0037227E">
        <w:rPr>
          <w:sz w:val="24"/>
          <w:szCs w:val="24"/>
        </w:rPr>
        <w:t xml:space="preserve">, без предварительного уведомления </w:t>
      </w:r>
      <w:r w:rsidR="00743F4B" w:rsidRPr="0037227E">
        <w:rPr>
          <w:sz w:val="24"/>
          <w:szCs w:val="24"/>
        </w:rPr>
        <w:t>Клиента</w:t>
      </w:r>
      <w:r w:rsidR="00AA1884" w:rsidRPr="0037227E">
        <w:rPr>
          <w:sz w:val="24"/>
          <w:szCs w:val="24"/>
        </w:rPr>
        <w:t>/Вкладчика</w:t>
      </w:r>
      <w:r w:rsidR="00CD4A1B" w:rsidRPr="0037227E">
        <w:rPr>
          <w:sz w:val="24"/>
          <w:szCs w:val="24"/>
        </w:rPr>
        <w:t xml:space="preserve"> и в одностороннем внесудебном порядке отказаться от исполнения Договора в части отдельных или всех Приложений к нему, закрыть Счет(-а), прекращая тем самым ведение и обслуживание Счета(-</w:t>
      </w:r>
      <w:proofErr w:type="spellStart"/>
      <w:r w:rsidR="00CD4A1B" w:rsidRPr="0037227E">
        <w:rPr>
          <w:sz w:val="24"/>
          <w:szCs w:val="24"/>
        </w:rPr>
        <w:t>ов</w:t>
      </w:r>
      <w:proofErr w:type="spellEnd"/>
      <w:r w:rsidR="00CD4A1B" w:rsidRPr="0037227E">
        <w:rPr>
          <w:sz w:val="24"/>
          <w:szCs w:val="24"/>
        </w:rPr>
        <w:t xml:space="preserve">), в случае нарушения </w:t>
      </w:r>
      <w:r w:rsidR="00743F4B" w:rsidRPr="0037227E">
        <w:rPr>
          <w:sz w:val="24"/>
          <w:szCs w:val="24"/>
        </w:rPr>
        <w:t xml:space="preserve">Клиентом </w:t>
      </w:r>
      <w:r w:rsidR="00CD4A1B" w:rsidRPr="0037227E">
        <w:rPr>
          <w:sz w:val="24"/>
          <w:szCs w:val="24"/>
        </w:rPr>
        <w:t xml:space="preserve">законодательства </w:t>
      </w:r>
      <w:r w:rsidR="00FD44EA" w:rsidRPr="0037227E">
        <w:rPr>
          <w:sz w:val="24"/>
          <w:szCs w:val="24"/>
        </w:rPr>
        <w:t>РК</w:t>
      </w:r>
      <w:r w:rsidR="00CD4A1B" w:rsidRPr="0037227E">
        <w:rPr>
          <w:sz w:val="24"/>
          <w:szCs w:val="24"/>
        </w:rPr>
        <w:t xml:space="preserve">, невыполнения </w:t>
      </w:r>
      <w:r w:rsidR="00743F4B" w:rsidRPr="0037227E">
        <w:rPr>
          <w:sz w:val="24"/>
          <w:szCs w:val="24"/>
        </w:rPr>
        <w:t>Клиентом</w:t>
      </w:r>
      <w:r w:rsidR="00E82341" w:rsidRPr="0037227E">
        <w:rPr>
          <w:sz w:val="24"/>
          <w:szCs w:val="24"/>
        </w:rPr>
        <w:t>/ Вкладчиком</w:t>
      </w:r>
      <w:r w:rsidR="00743F4B" w:rsidRPr="0037227E">
        <w:rPr>
          <w:sz w:val="24"/>
          <w:szCs w:val="24"/>
        </w:rPr>
        <w:t xml:space="preserve"> </w:t>
      </w:r>
      <w:r w:rsidR="00CD4A1B" w:rsidRPr="0037227E">
        <w:rPr>
          <w:sz w:val="24"/>
          <w:szCs w:val="24"/>
        </w:rPr>
        <w:t xml:space="preserve">своих обязательств, связанных с наличием счета в Банке, образования отрицательного баланса по счету, при банкротстве </w:t>
      </w:r>
      <w:r w:rsidR="00743F4B" w:rsidRPr="0037227E">
        <w:rPr>
          <w:sz w:val="24"/>
          <w:szCs w:val="24"/>
        </w:rPr>
        <w:t>Клиента</w:t>
      </w:r>
      <w:r w:rsidR="00CD4A1B" w:rsidRPr="0037227E">
        <w:rPr>
          <w:sz w:val="24"/>
          <w:szCs w:val="24"/>
        </w:rPr>
        <w:t xml:space="preserve">, уголовного преследования </w:t>
      </w:r>
      <w:r w:rsidR="00743F4B" w:rsidRPr="0037227E">
        <w:rPr>
          <w:sz w:val="24"/>
          <w:szCs w:val="24"/>
        </w:rPr>
        <w:t>Клиента</w:t>
      </w:r>
      <w:r w:rsidR="00AA523C" w:rsidRPr="0037227E">
        <w:rPr>
          <w:sz w:val="24"/>
          <w:szCs w:val="24"/>
        </w:rPr>
        <w:t>/Вкладчика</w:t>
      </w:r>
      <w:r w:rsidR="00743F4B" w:rsidRPr="0037227E">
        <w:rPr>
          <w:sz w:val="24"/>
          <w:szCs w:val="24"/>
        </w:rPr>
        <w:t xml:space="preserve"> </w:t>
      </w:r>
      <w:r w:rsidR="00CD4A1B" w:rsidRPr="0037227E">
        <w:rPr>
          <w:sz w:val="24"/>
          <w:szCs w:val="24"/>
        </w:rPr>
        <w:t xml:space="preserve">или привлечения его к уголовной ответственности, международного преследования </w:t>
      </w:r>
      <w:r w:rsidR="00743F4B" w:rsidRPr="0037227E">
        <w:rPr>
          <w:sz w:val="24"/>
          <w:szCs w:val="24"/>
        </w:rPr>
        <w:t>Клиента</w:t>
      </w:r>
      <w:r w:rsidR="00E82341" w:rsidRPr="0037227E">
        <w:rPr>
          <w:sz w:val="24"/>
          <w:szCs w:val="24"/>
        </w:rPr>
        <w:t>/ Вкладчика</w:t>
      </w:r>
      <w:r w:rsidR="00CD4A1B" w:rsidRPr="0037227E">
        <w:rPr>
          <w:sz w:val="24"/>
          <w:szCs w:val="24"/>
        </w:rPr>
        <w:t xml:space="preserve">, если в отношении </w:t>
      </w:r>
      <w:r w:rsidR="00E82341" w:rsidRPr="0037227E">
        <w:rPr>
          <w:sz w:val="24"/>
          <w:szCs w:val="24"/>
        </w:rPr>
        <w:t>Клиента/</w:t>
      </w:r>
      <w:r w:rsidR="00CD4A1B" w:rsidRPr="0037227E">
        <w:rPr>
          <w:sz w:val="24"/>
          <w:szCs w:val="24"/>
        </w:rPr>
        <w:t xml:space="preserve">Вкладчика имеются какие-либо санкции или ограничения, наложенные иностранными/международными/национальными организациями, включая, но не ограничиваясь FATF, OFAC, ООН, если у Банка имеются подозрения (и Банк не должен обосновывать и доказывать свои подозрения), что </w:t>
      </w:r>
      <w:r w:rsidR="00743F4B" w:rsidRPr="0037227E">
        <w:rPr>
          <w:sz w:val="24"/>
          <w:szCs w:val="24"/>
        </w:rPr>
        <w:t>Клиент</w:t>
      </w:r>
      <w:r w:rsidR="00E82341" w:rsidRPr="0037227E">
        <w:rPr>
          <w:sz w:val="24"/>
          <w:szCs w:val="24"/>
        </w:rPr>
        <w:t>/ Вкладчик</w:t>
      </w:r>
      <w:r w:rsidR="00743F4B" w:rsidRPr="0037227E">
        <w:rPr>
          <w:sz w:val="24"/>
          <w:szCs w:val="24"/>
        </w:rPr>
        <w:t xml:space="preserve"> </w:t>
      </w:r>
      <w:r w:rsidR="00CD4A1B" w:rsidRPr="0037227E">
        <w:rPr>
          <w:sz w:val="24"/>
          <w:szCs w:val="24"/>
        </w:rPr>
        <w:t xml:space="preserve">участвует в террористической деятельности и/или деятельности по легализации (отмыванию) доходов, полученных преступным путем и/или осуществляет какую-либо иную деятельность, которая влечет или может повлечь уголовное преследование </w:t>
      </w:r>
      <w:r w:rsidR="00E82341" w:rsidRPr="0037227E">
        <w:rPr>
          <w:sz w:val="24"/>
          <w:szCs w:val="24"/>
        </w:rPr>
        <w:t xml:space="preserve">Клиента/ </w:t>
      </w:r>
      <w:r w:rsidR="00CD4A1B" w:rsidRPr="0037227E">
        <w:rPr>
          <w:sz w:val="24"/>
          <w:szCs w:val="24"/>
        </w:rPr>
        <w:t xml:space="preserve">Вкладчика и/или наступление иных условий, которые могут, по мнению Банка, иметь любые негативные последствия для Банка. При наступлении данных событий все обязательства </w:t>
      </w:r>
      <w:r w:rsidR="0042795B" w:rsidRPr="0037227E">
        <w:rPr>
          <w:sz w:val="24"/>
          <w:szCs w:val="24"/>
        </w:rPr>
        <w:t>Клиент</w:t>
      </w:r>
      <w:r w:rsidR="00E82341" w:rsidRPr="0037227E">
        <w:rPr>
          <w:sz w:val="24"/>
          <w:szCs w:val="24"/>
        </w:rPr>
        <w:t>/Вкладчик</w:t>
      </w:r>
      <w:r w:rsidR="0042795B" w:rsidRPr="0037227E">
        <w:rPr>
          <w:sz w:val="24"/>
          <w:szCs w:val="24"/>
        </w:rPr>
        <w:t xml:space="preserve"> </w:t>
      </w:r>
      <w:r w:rsidR="00CD4A1B" w:rsidRPr="0037227E">
        <w:rPr>
          <w:sz w:val="24"/>
          <w:szCs w:val="24"/>
        </w:rPr>
        <w:t xml:space="preserve">перед Банком подлежат немедленному исполнению. При этом Банк не будет нести никакой ответственности за убытки </w:t>
      </w:r>
      <w:r w:rsidR="00E82341" w:rsidRPr="0037227E">
        <w:rPr>
          <w:sz w:val="24"/>
          <w:szCs w:val="24"/>
        </w:rPr>
        <w:t>Клиента/Вкладчик</w:t>
      </w:r>
      <w:r w:rsidR="00CD4A1B" w:rsidRPr="0037227E">
        <w:rPr>
          <w:sz w:val="24"/>
          <w:szCs w:val="24"/>
        </w:rPr>
        <w:t xml:space="preserve">а, причиненные просрочкой или приостановлением исполнения указаний </w:t>
      </w:r>
      <w:r w:rsidR="00957378" w:rsidRPr="0037227E">
        <w:rPr>
          <w:sz w:val="24"/>
          <w:szCs w:val="24"/>
        </w:rPr>
        <w:t>Клиентом/</w:t>
      </w:r>
      <w:r w:rsidR="00CD4A1B" w:rsidRPr="0037227E">
        <w:rPr>
          <w:sz w:val="24"/>
          <w:szCs w:val="24"/>
        </w:rPr>
        <w:t xml:space="preserve">Вкладчика. По возможности Банк вправе, но не обязан направить </w:t>
      </w:r>
      <w:r w:rsidR="00957378" w:rsidRPr="0037227E">
        <w:rPr>
          <w:sz w:val="24"/>
          <w:szCs w:val="24"/>
        </w:rPr>
        <w:t>Клиенту/</w:t>
      </w:r>
      <w:r w:rsidR="00CD4A1B" w:rsidRPr="0037227E">
        <w:rPr>
          <w:sz w:val="24"/>
          <w:szCs w:val="24"/>
        </w:rPr>
        <w:t>Вкладчику в последующем уведомление о таком отказе от Договора и закрытии Счета(-</w:t>
      </w:r>
      <w:proofErr w:type="spellStart"/>
      <w:r w:rsidR="00CD4A1B" w:rsidRPr="0037227E">
        <w:rPr>
          <w:sz w:val="24"/>
          <w:szCs w:val="24"/>
        </w:rPr>
        <w:t>ов</w:t>
      </w:r>
      <w:proofErr w:type="spellEnd"/>
      <w:r w:rsidR="00CD4A1B" w:rsidRPr="0037227E">
        <w:rPr>
          <w:sz w:val="24"/>
          <w:szCs w:val="24"/>
        </w:rPr>
        <w:t>).</w:t>
      </w:r>
    </w:p>
    <w:p w14:paraId="697A2D62" w14:textId="70B0EACC" w:rsidR="00A54801" w:rsidRPr="0037227E" w:rsidRDefault="000920A6" w:rsidP="000220D8">
      <w:pPr>
        <w:pStyle w:val="a4"/>
        <w:numPr>
          <w:ilvl w:val="2"/>
          <w:numId w:val="7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Отказаться от исполнения Договора по основаниям и в порядке, предусмотренным Законом РК</w:t>
      </w:r>
      <w:r w:rsidR="00E75676" w:rsidRPr="0037227E">
        <w:rPr>
          <w:sz w:val="24"/>
          <w:szCs w:val="24"/>
        </w:rPr>
        <w:t xml:space="preserve"> </w:t>
      </w:r>
      <w:r w:rsidRPr="0037227E">
        <w:rPr>
          <w:sz w:val="24"/>
          <w:szCs w:val="24"/>
        </w:rPr>
        <w:t>«О платежах и платежных системах». Банк уведомляет Клиента</w:t>
      </w:r>
      <w:r w:rsidR="00AA1884" w:rsidRPr="0037227E">
        <w:rPr>
          <w:sz w:val="24"/>
          <w:szCs w:val="24"/>
        </w:rPr>
        <w:t>/Вкладчика</w:t>
      </w:r>
      <w:r w:rsidRPr="0037227E">
        <w:rPr>
          <w:sz w:val="24"/>
          <w:szCs w:val="24"/>
        </w:rPr>
        <w:t xml:space="preserve"> по телефону/направляет по адресу Клиента</w:t>
      </w:r>
      <w:r w:rsidR="00AA1884" w:rsidRPr="0037227E">
        <w:rPr>
          <w:sz w:val="24"/>
          <w:szCs w:val="24"/>
        </w:rPr>
        <w:t>/Вкладчика</w:t>
      </w:r>
      <w:r w:rsidRPr="0037227E">
        <w:rPr>
          <w:sz w:val="24"/>
          <w:szCs w:val="24"/>
        </w:rPr>
        <w:t xml:space="preserve"> уведомление об отказе от исполнения Договора (полностью) в электронной форме или по почте (по усмотрению Банка) в течение трех рабочих дней со дня принятия решения. Договор считается расторгнутым с даты, указанной в уведомлении, при этом не требуется заключение между Сторонами соглашения о расторжении Договора. Односторонний отказ от исполнения Договора не допускается в случаях, установленных Законом РК «О платежах и платежных системах».</w:t>
      </w:r>
    </w:p>
    <w:p w14:paraId="0F2BF4E0" w14:textId="02910FCF" w:rsidR="00A54801" w:rsidRPr="0037227E" w:rsidRDefault="000920A6" w:rsidP="000220D8">
      <w:pPr>
        <w:pStyle w:val="a4"/>
        <w:numPr>
          <w:ilvl w:val="2"/>
          <w:numId w:val="7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Приостанавливать расходные операции по</w:t>
      </w:r>
      <w:r w:rsidR="00EB358E" w:rsidRPr="0037227E">
        <w:rPr>
          <w:sz w:val="24"/>
          <w:szCs w:val="24"/>
        </w:rPr>
        <w:t xml:space="preserve"> </w:t>
      </w:r>
      <w:r w:rsidRPr="0037227E">
        <w:rPr>
          <w:sz w:val="24"/>
          <w:szCs w:val="24"/>
        </w:rPr>
        <w:t>Счету Клиента</w:t>
      </w:r>
      <w:r w:rsidR="00EB358E" w:rsidRPr="0037227E">
        <w:rPr>
          <w:sz w:val="24"/>
          <w:szCs w:val="24"/>
        </w:rPr>
        <w:t xml:space="preserve"> </w:t>
      </w:r>
      <w:r w:rsidRPr="0037227E">
        <w:rPr>
          <w:sz w:val="24"/>
          <w:szCs w:val="24"/>
        </w:rPr>
        <w:t>на основании</w:t>
      </w:r>
      <w:r w:rsidR="00EB358E" w:rsidRPr="0037227E">
        <w:rPr>
          <w:sz w:val="24"/>
          <w:szCs w:val="24"/>
        </w:rPr>
        <w:t xml:space="preserve"> </w:t>
      </w:r>
      <w:r w:rsidRPr="0037227E">
        <w:rPr>
          <w:sz w:val="24"/>
          <w:szCs w:val="24"/>
        </w:rPr>
        <w:t>информации</w:t>
      </w:r>
      <w:r w:rsidR="002906A8" w:rsidRPr="0037227E">
        <w:rPr>
          <w:sz w:val="24"/>
          <w:szCs w:val="24"/>
        </w:rPr>
        <w:t xml:space="preserve"> </w:t>
      </w:r>
      <w:r w:rsidRPr="0037227E">
        <w:rPr>
          <w:sz w:val="24"/>
          <w:szCs w:val="24"/>
        </w:rPr>
        <w:t>уполномоченного государственного органа, осуществляющего финансовый мониторинг и принимающего иные меры по противодействию легализации (отмыванию) доходов, полученных преступным путем, и финансированию терроризма, о включении Клиента в перечень организаций и лиц, связанных с финансированием терроризма и экстремизма в соответствии с Законом ПОД/ФТ.</w:t>
      </w:r>
    </w:p>
    <w:p w14:paraId="446F85B3" w14:textId="615405CF" w:rsidR="00A54801" w:rsidRPr="0037227E" w:rsidRDefault="00650119" w:rsidP="000220D8">
      <w:pPr>
        <w:pStyle w:val="a4"/>
        <w:numPr>
          <w:ilvl w:val="2"/>
          <w:numId w:val="7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Досрочно закрыть в одностороннем порядке Счет Клиента и вернуть сумму Вклада (при наличии) в случае если сумма Вклада в результате ее изъятия Клиентом/</w:t>
      </w:r>
      <w:r w:rsidRPr="0037227E">
        <w:rPr>
          <w:iCs/>
          <w:sz w:val="24"/>
          <w:szCs w:val="24"/>
          <w:lang w:eastAsia="ru-RU"/>
        </w:rPr>
        <w:t xml:space="preserve">Вкладчиком (Вкладчиком в случае отказа Клиента от прав в отношении Вклада), </w:t>
      </w:r>
      <w:r w:rsidRPr="0037227E">
        <w:rPr>
          <w:sz w:val="24"/>
          <w:szCs w:val="24"/>
        </w:rPr>
        <w:t xml:space="preserve"> станет менее размера </w:t>
      </w:r>
      <w:r w:rsidRPr="0037227E">
        <w:rPr>
          <w:iCs/>
          <w:sz w:val="24"/>
          <w:szCs w:val="24"/>
          <w:lang w:eastAsia="ru-RU"/>
        </w:rPr>
        <w:t>минимальной суммы вклада (</w:t>
      </w:r>
      <w:r w:rsidRPr="0037227E">
        <w:rPr>
          <w:sz w:val="24"/>
          <w:szCs w:val="24"/>
        </w:rPr>
        <w:t xml:space="preserve">неснижаемого остатка) (если предусмотрено условие о неснижаемом остатке), с проведением перерасчета вознаграждения, согласно условиям, предусмотренным Заявлением о присоединении (перерасчет вознаграждения, производимый при полном досрочном изъятии </w:t>
      </w:r>
      <w:r w:rsidRPr="0037227E">
        <w:rPr>
          <w:sz w:val="24"/>
          <w:szCs w:val="24"/>
        </w:rPr>
        <w:lastRenderedPageBreak/>
        <w:t>Вклада/досрочном расторжении Договора).</w:t>
      </w:r>
      <w:r w:rsidR="003E1D11" w:rsidRPr="0037227E">
        <w:rPr>
          <w:sz w:val="24"/>
          <w:szCs w:val="24"/>
        </w:rPr>
        <w:t xml:space="preserve"> </w:t>
      </w:r>
    </w:p>
    <w:p w14:paraId="056901B1" w14:textId="77777777" w:rsidR="00A54801" w:rsidRPr="0037227E" w:rsidRDefault="000920A6" w:rsidP="000220D8">
      <w:pPr>
        <w:pStyle w:val="a4"/>
        <w:numPr>
          <w:ilvl w:val="2"/>
          <w:numId w:val="7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Приостанавливать операции по Счету, в случае поступления в Банк решения и (или) распоряжения уполномоченного государственного органа и (или) должностного лица о приостановлении расходных операций по Счету.</w:t>
      </w:r>
    </w:p>
    <w:p w14:paraId="287298BA" w14:textId="77777777" w:rsidR="00A54801" w:rsidRPr="0037227E" w:rsidRDefault="000920A6" w:rsidP="000220D8">
      <w:pPr>
        <w:pStyle w:val="a4"/>
        <w:numPr>
          <w:ilvl w:val="2"/>
          <w:numId w:val="7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Отказать в закрытии Счета при наличии у Клиента неисполненных требований к Счету или неснятых актов о временном ограничении на распоряжение имуществом, решений и (или) распоряжений уполномоченных государственных органов и (или) должностных лиц о приостановлении расходных операций по Счету, а также актов о наложении ареста на деньги, находящиеся на Счете Клиента.</w:t>
      </w:r>
    </w:p>
    <w:p w14:paraId="4F59DE9A" w14:textId="01843618" w:rsidR="00A54801" w:rsidRPr="0037227E" w:rsidRDefault="000920A6" w:rsidP="000220D8">
      <w:pPr>
        <w:pStyle w:val="a4"/>
        <w:numPr>
          <w:ilvl w:val="2"/>
          <w:numId w:val="7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Отказать в открытии дополнительных Счетов Клиенту при наличии у него открытого в Банке банковского счета, на который органами государственных доходов выставлены инкассовые распоряжения и/или распоряжения о приостановлении расходных операций</w:t>
      </w:r>
      <w:r w:rsidR="00F664FB" w:rsidRPr="0037227E">
        <w:rPr>
          <w:sz w:val="24"/>
          <w:szCs w:val="24"/>
        </w:rPr>
        <w:t xml:space="preserve"> и иных случаях, пр</w:t>
      </w:r>
      <w:r w:rsidR="001E3136" w:rsidRPr="0037227E">
        <w:rPr>
          <w:sz w:val="24"/>
          <w:szCs w:val="24"/>
        </w:rPr>
        <w:t>е</w:t>
      </w:r>
      <w:r w:rsidR="00F664FB" w:rsidRPr="0037227E">
        <w:rPr>
          <w:sz w:val="24"/>
          <w:szCs w:val="24"/>
        </w:rPr>
        <w:t>дусмотренных законодательством РК</w:t>
      </w:r>
      <w:r w:rsidRPr="0037227E">
        <w:rPr>
          <w:sz w:val="24"/>
          <w:szCs w:val="24"/>
        </w:rPr>
        <w:t>.</w:t>
      </w:r>
    </w:p>
    <w:p w14:paraId="7D0428FA" w14:textId="3A132645" w:rsidR="000159A5" w:rsidRPr="0037227E" w:rsidRDefault="000159A5" w:rsidP="000159A5">
      <w:pPr>
        <w:pStyle w:val="a4"/>
        <w:numPr>
          <w:ilvl w:val="2"/>
          <w:numId w:val="7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Изменять ставку вознаграждения </w:t>
      </w:r>
      <w:r w:rsidRPr="0037227E">
        <w:rPr>
          <w:rStyle w:val="af7"/>
          <w:color w:val="auto"/>
          <w:sz w:val="24"/>
          <w:szCs w:val="24"/>
          <w:u w:val="none"/>
        </w:rPr>
        <w:t xml:space="preserve">и </w:t>
      </w:r>
      <w:r w:rsidRPr="0037227E">
        <w:rPr>
          <w:sz w:val="24"/>
          <w:szCs w:val="24"/>
        </w:rPr>
        <w:t>годовую эффективную ставку вознаграждения по Договору в одностороннем порядке:</w:t>
      </w:r>
    </w:p>
    <w:p w14:paraId="23A4F882" w14:textId="77777777" w:rsidR="000159A5" w:rsidRPr="0037227E" w:rsidRDefault="000159A5" w:rsidP="000159A5">
      <w:pPr>
        <w:pStyle w:val="a4"/>
        <w:numPr>
          <w:ilvl w:val="1"/>
          <w:numId w:val="50"/>
        </w:numPr>
        <w:tabs>
          <w:tab w:val="left" w:pos="286"/>
          <w:tab w:val="left" w:pos="993"/>
        </w:tabs>
        <w:ind w:left="0" w:firstLine="709"/>
        <w:rPr>
          <w:rStyle w:val="af7"/>
          <w:color w:val="auto"/>
          <w:sz w:val="24"/>
          <w:szCs w:val="24"/>
          <w:u w:val="none"/>
        </w:rPr>
      </w:pPr>
      <w:r w:rsidRPr="0037227E">
        <w:rPr>
          <w:sz w:val="24"/>
          <w:szCs w:val="24"/>
        </w:rPr>
        <w:t>по истечении срока Вклада и пролонгации Договора</w:t>
      </w:r>
      <w:r w:rsidRPr="0037227E">
        <w:rPr>
          <w:rStyle w:val="af7"/>
          <w:color w:val="auto"/>
          <w:sz w:val="24"/>
          <w:szCs w:val="24"/>
          <w:u w:val="none"/>
        </w:rPr>
        <w:t>;</w:t>
      </w:r>
    </w:p>
    <w:p w14:paraId="0ADE51A5" w14:textId="77777777" w:rsidR="000159A5" w:rsidRPr="0037227E" w:rsidRDefault="000159A5" w:rsidP="000159A5">
      <w:pPr>
        <w:pStyle w:val="a4"/>
        <w:numPr>
          <w:ilvl w:val="1"/>
          <w:numId w:val="50"/>
        </w:numPr>
        <w:tabs>
          <w:tab w:val="left" w:pos="286"/>
          <w:tab w:val="left" w:pos="993"/>
        </w:tabs>
        <w:ind w:left="0" w:firstLine="709"/>
        <w:rPr>
          <w:rStyle w:val="af7"/>
          <w:color w:val="auto"/>
          <w:sz w:val="24"/>
          <w:szCs w:val="24"/>
          <w:u w:val="none"/>
        </w:rPr>
      </w:pPr>
      <w:r w:rsidRPr="0037227E">
        <w:rPr>
          <w:rStyle w:val="af7"/>
          <w:color w:val="auto"/>
          <w:sz w:val="24"/>
          <w:szCs w:val="24"/>
          <w:u w:val="none"/>
        </w:rPr>
        <w:t>по действующим Договорам в сторону увеличения,</w:t>
      </w:r>
      <w:r w:rsidRPr="0037227E">
        <w:rPr>
          <w:sz w:val="24"/>
          <w:szCs w:val="24"/>
        </w:rPr>
        <w:t xml:space="preserve"> </w:t>
      </w:r>
      <w:r w:rsidRPr="0037227E">
        <w:rPr>
          <w:rStyle w:val="af7"/>
          <w:color w:val="auto"/>
          <w:sz w:val="24"/>
          <w:szCs w:val="24"/>
          <w:u w:val="none"/>
        </w:rPr>
        <w:t>если такое увеличение не противоречит законодательству Республики Казахстан.</w:t>
      </w:r>
    </w:p>
    <w:p w14:paraId="0DEEE62F" w14:textId="2763983B" w:rsidR="000159A5" w:rsidRPr="0037227E" w:rsidRDefault="000159A5" w:rsidP="000159A5">
      <w:pPr>
        <w:ind w:firstLine="709"/>
        <w:jc w:val="both"/>
        <w:rPr>
          <w:sz w:val="24"/>
          <w:szCs w:val="24"/>
        </w:rPr>
      </w:pPr>
      <w:r w:rsidRPr="0037227E">
        <w:rPr>
          <w:sz w:val="24"/>
          <w:szCs w:val="24"/>
        </w:rPr>
        <w:t xml:space="preserve">Уведомление Клиента об увеличении ставки вознаграждения и годовой эффективной ставки вознаграждения по Вкладу производится Банком путем размещения информации на Интернет-ресурсе Банка по адресу: </w:t>
      </w:r>
      <w:hyperlink r:id="rId15" w:history="1">
        <w:r w:rsidRPr="0037227E">
          <w:rPr>
            <w:sz w:val="24"/>
            <w:szCs w:val="24"/>
          </w:rPr>
          <w:t>www</w:t>
        </w:r>
        <w:r w:rsidR="00D04ED3" w:rsidRPr="0037227E">
          <w:rPr>
            <w:sz w:val="24"/>
            <w:szCs w:val="24"/>
          </w:rPr>
          <w:t>.</w:t>
        </w:r>
        <w:r w:rsidRPr="0037227E">
          <w:rPr>
            <w:sz w:val="24"/>
            <w:szCs w:val="24"/>
          </w:rPr>
          <w:t>alataucitybank.kz</w:t>
        </w:r>
      </w:hyperlink>
      <w:r w:rsidRPr="0037227E">
        <w:rPr>
          <w:rStyle w:val="af7"/>
          <w:color w:val="auto"/>
          <w:sz w:val="24"/>
          <w:szCs w:val="24"/>
          <w:u w:val="none"/>
        </w:rPr>
        <w:t>.</w:t>
      </w:r>
      <w:r w:rsidRPr="0037227E">
        <w:rPr>
          <w:sz w:val="24"/>
          <w:szCs w:val="24"/>
        </w:rPr>
        <w:t xml:space="preserve"> </w:t>
      </w:r>
    </w:p>
    <w:p w14:paraId="46A6A087" w14:textId="704B6527" w:rsidR="000159A5" w:rsidRPr="0037227E" w:rsidRDefault="000159A5" w:rsidP="000159A5">
      <w:pPr>
        <w:tabs>
          <w:tab w:val="left" w:pos="1418"/>
        </w:tabs>
        <w:ind w:firstLine="709"/>
        <w:jc w:val="both"/>
        <w:rPr>
          <w:rStyle w:val="af7"/>
          <w:color w:val="auto"/>
          <w:sz w:val="24"/>
          <w:szCs w:val="24"/>
          <w:u w:val="none"/>
        </w:rPr>
      </w:pPr>
      <w:r w:rsidRPr="0037227E">
        <w:rPr>
          <w:sz w:val="24"/>
          <w:szCs w:val="24"/>
        </w:rPr>
        <w:t>В случае если при продлении срока Вклада</w:t>
      </w:r>
      <w:r w:rsidRPr="0037227E" w:rsidDel="00A41BA5">
        <w:rPr>
          <w:sz w:val="24"/>
          <w:szCs w:val="24"/>
        </w:rPr>
        <w:t xml:space="preserve"> </w:t>
      </w:r>
      <w:r w:rsidRPr="0037227E">
        <w:rPr>
          <w:sz w:val="24"/>
          <w:szCs w:val="24"/>
        </w:rPr>
        <w:t xml:space="preserve">ставка вознаграждения изменится в сторону ее уменьшения, Банк уведомляет Клиента об уменьшении размера ставки вознаграждения до истечения срока Вклада путем размещения информации на Интернет-ресурсе Банка по адресу: </w:t>
      </w:r>
      <w:hyperlink r:id="rId16" w:history="1">
        <w:r w:rsidR="00D04ED3" w:rsidRPr="0037227E">
          <w:rPr>
            <w:rStyle w:val="af7"/>
            <w:sz w:val="24"/>
            <w:szCs w:val="24"/>
          </w:rPr>
          <w:t>www.alataucitybank.kz</w:t>
        </w:r>
      </w:hyperlink>
      <w:r w:rsidRPr="0037227E">
        <w:rPr>
          <w:sz w:val="24"/>
          <w:szCs w:val="24"/>
        </w:rPr>
        <w:t xml:space="preserve">. </w:t>
      </w:r>
      <w:r w:rsidRPr="0037227E">
        <w:rPr>
          <w:rStyle w:val="af7"/>
          <w:color w:val="auto"/>
          <w:sz w:val="24"/>
          <w:szCs w:val="24"/>
          <w:u w:val="none"/>
        </w:rPr>
        <w:t>Дополнительное соглашение при этом не заключается.</w:t>
      </w:r>
    </w:p>
    <w:p w14:paraId="15FACAC3" w14:textId="5425BBE8" w:rsidR="00A54801" w:rsidRPr="0037227E" w:rsidRDefault="000920A6" w:rsidP="000159A5">
      <w:pPr>
        <w:pStyle w:val="a4"/>
        <w:numPr>
          <w:ilvl w:val="2"/>
          <w:numId w:val="7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Не производить выплату начисленного вознаграждения/удержать из суммы Вклада, суммы, равные ранее выплаченному вознаграждению, при досрочном расторжении Договора с соблюдением условий Договора.</w:t>
      </w:r>
    </w:p>
    <w:p w14:paraId="52D07ACD" w14:textId="77777777" w:rsidR="00A54801" w:rsidRPr="0037227E" w:rsidRDefault="000920A6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b/>
          <w:sz w:val="24"/>
          <w:szCs w:val="24"/>
        </w:rPr>
      </w:pPr>
      <w:r w:rsidRPr="0037227E">
        <w:rPr>
          <w:b/>
          <w:sz w:val="24"/>
          <w:szCs w:val="24"/>
        </w:rPr>
        <w:t>Банк обязан:</w:t>
      </w:r>
    </w:p>
    <w:p w14:paraId="2303F5B2" w14:textId="77777777" w:rsidR="00A54801" w:rsidRPr="0037227E" w:rsidRDefault="000920A6" w:rsidP="000220D8">
      <w:pPr>
        <w:pStyle w:val="a4"/>
        <w:numPr>
          <w:ilvl w:val="2"/>
          <w:numId w:val="11"/>
        </w:numPr>
        <w:tabs>
          <w:tab w:val="left" w:pos="1276"/>
          <w:tab w:val="left" w:pos="2036"/>
        </w:tabs>
        <w:ind w:left="0" w:firstLine="708"/>
        <w:rPr>
          <w:sz w:val="24"/>
          <w:szCs w:val="24"/>
        </w:rPr>
      </w:pPr>
      <w:r w:rsidRPr="0037227E">
        <w:rPr>
          <w:sz w:val="24"/>
          <w:szCs w:val="24"/>
        </w:rPr>
        <w:t>Информировать Клиента о действующих Тарифах, в соответствии с условиями Договора.</w:t>
      </w:r>
    </w:p>
    <w:p w14:paraId="69F584BA" w14:textId="77EA7F3E" w:rsidR="00A54801" w:rsidRPr="0037227E" w:rsidRDefault="000920A6" w:rsidP="000220D8">
      <w:pPr>
        <w:pStyle w:val="a4"/>
        <w:numPr>
          <w:ilvl w:val="2"/>
          <w:numId w:val="11"/>
        </w:numPr>
        <w:tabs>
          <w:tab w:val="left" w:pos="1276"/>
          <w:tab w:val="left" w:pos="203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Открыть Клиенту Счет, с присвоением индивидуального идентификационного кода, принять Вклад с размещением на Счете, обеспечивая его сохранность и учет при предоставлении Клиентом всех документов, истребуемых Банком.</w:t>
      </w:r>
    </w:p>
    <w:p w14:paraId="0AF1D653" w14:textId="77777777" w:rsidR="00A54801" w:rsidRPr="0037227E" w:rsidRDefault="000920A6" w:rsidP="000220D8">
      <w:pPr>
        <w:pStyle w:val="a4"/>
        <w:numPr>
          <w:ilvl w:val="2"/>
          <w:numId w:val="11"/>
        </w:numPr>
        <w:tabs>
          <w:tab w:val="left" w:pos="1276"/>
          <w:tab w:val="left" w:pos="203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После открытия Счета по требованию Клиента предоставить справку об открытом Счете, с указанием индивидуального идентификационного кода.</w:t>
      </w:r>
    </w:p>
    <w:p w14:paraId="7AB7E034" w14:textId="77777777" w:rsidR="00A54801" w:rsidRPr="0037227E" w:rsidRDefault="000920A6" w:rsidP="000220D8">
      <w:pPr>
        <w:pStyle w:val="a4"/>
        <w:numPr>
          <w:ilvl w:val="2"/>
          <w:numId w:val="11"/>
        </w:numPr>
        <w:tabs>
          <w:tab w:val="left" w:pos="1276"/>
          <w:tab w:val="left" w:pos="203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Осуществлять операции по Счету в соответствии с законодательством РК и Договором.</w:t>
      </w:r>
    </w:p>
    <w:p w14:paraId="7B21119D" w14:textId="358FF374" w:rsidR="00A54801" w:rsidRPr="0037227E" w:rsidRDefault="000920A6" w:rsidP="000220D8">
      <w:pPr>
        <w:pStyle w:val="a4"/>
        <w:numPr>
          <w:ilvl w:val="2"/>
          <w:numId w:val="11"/>
        </w:numPr>
        <w:tabs>
          <w:tab w:val="left" w:pos="1276"/>
          <w:tab w:val="left" w:pos="203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Закрыть Счет не позднее 5 (пять) рабочих дней со дня получения Клиентом</w:t>
      </w:r>
      <w:r w:rsidR="00AA523C" w:rsidRPr="0037227E">
        <w:rPr>
          <w:sz w:val="24"/>
          <w:szCs w:val="24"/>
        </w:rPr>
        <w:t>/Вкладчиком</w:t>
      </w:r>
      <w:r w:rsidR="00100600" w:rsidRPr="0037227E">
        <w:rPr>
          <w:sz w:val="24"/>
          <w:szCs w:val="24"/>
        </w:rPr>
        <w:t xml:space="preserve"> (</w:t>
      </w:r>
      <w:r w:rsidR="00161108" w:rsidRPr="0037227E">
        <w:rPr>
          <w:sz w:val="24"/>
          <w:szCs w:val="24"/>
        </w:rPr>
        <w:t>в случае отказа Клиента от прав по Договору</w:t>
      </w:r>
      <w:r w:rsidR="00100600" w:rsidRPr="0037227E">
        <w:rPr>
          <w:sz w:val="24"/>
          <w:szCs w:val="24"/>
        </w:rPr>
        <w:t>)</w:t>
      </w:r>
      <w:r w:rsidRPr="0037227E">
        <w:rPr>
          <w:sz w:val="24"/>
          <w:szCs w:val="24"/>
        </w:rPr>
        <w:t xml:space="preserve"> суммы Вклада в полном объеме.</w:t>
      </w:r>
    </w:p>
    <w:p w14:paraId="3EADB570" w14:textId="6BC3AC3E" w:rsidR="00A54801" w:rsidRPr="0037227E" w:rsidRDefault="000920A6" w:rsidP="000220D8">
      <w:pPr>
        <w:pStyle w:val="a4"/>
        <w:numPr>
          <w:ilvl w:val="2"/>
          <w:numId w:val="11"/>
        </w:numPr>
        <w:tabs>
          <w:tab w:val="left" w:pos="1276"/>
          <w:tab w:val="left" w:pos="203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Предоставлять Клиенту</w:t>
      </w:r>
      <w:r w:rsidR="00000FCD" w:rsidRPr="0037227E">
        <w:rPr>
          <w:sz w:val="24"/>
          <w:szCs w:val="24"/>
        </w:rPr>
        <w:t xml:space="preserve">\Вкладчику (в случае отказа Клиента от прав по Договору) </w:t>
      </w:r>
      <w:r w:rsidRPr="0037227E">
        <w:rPr>
          <w:sz w:val="24"/>
          <w:szCs w:val="24"/>
        </w:rPr>
        <w:t xml:space="preserve"> информацию о проведенных операциях по Счету, путем предоставления выписки по Счету</w:t>
      </w:r>
      <w:r w:rsidR="006F6B38" w:rsidRPr="0037227E">
        <w:rPr>
          <w:sz w:val="24"/>
          <w:szCs w:val="24"/>
        </w:rPr>
        <w:t>,</w:t>
      </w:r>
      <w:r w:rsidRPr="0037227E">
        <w:rPr>
          <w:sz w:val="24"/>
          <w:szCs w:val="24"/>
        </w:rPr>
        <w:t xml:space="preserve"> с приложением экземпляров платежных документов по требованию Клиента одним из способов, предусмотренных Договором, не позднее операционного дня, следующего за днем поступления требования.</w:t>
      </w:r>
    </w:p>
    <w:p w14:paraId="291657D7" w14:textId="60D284BD" w:rsidR="00A54801" w:rsidRPr="0037227E" w:rsidRDefault="000920A6" w:rsidP="000220D8">
      <w:pPr>
        <w:pStyle w:val="a4"/>
        <w:numPr>
          <w:ilvl w:val="2"/>
          <w:numId w:val="11"/>
        </w:numPr>
        <w:tabs>
          <w:tab w:val="left" w:pos="1276"/>
          <w:tab w:val="left" w:pos="203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Возобновить операции по Счету Клиента</w:t>
      </w:r>
      <w:r w:rsidR="007A06ED" w:rsidRPr="0037227E">
        <w:rPr>
          <w:sz w:val="24"/>
          <w:szCs w:val="24"/>
        </w:rPr>
        <w:t>/ Вкладчика (в случае отказа Клиента от прав по Договору)</w:t>
      </w:r>
      <w:r w:rsidRPr="0037227E">
        <w:rPr>
          <w:sz w:val="24"/>
          <w:szCs w:val="24"/>
        </w:rPr>
        <w:t xml:space="preserve"> после отзыва уполномоченным государственным органом или должностным лицом решения и (или) распоряжения о приостановлении расходных операций по Счету, акта о временном ограничении распоряжения имуществом, а также в порядке, определенном Уголовно-процессуальным кодексом РК, законами РК «О противодействии </w:t>
      </w:r>
      <w:r w:rsidRPr="0037227E">
        <w:rPr>
          <w:sz w:val="24"/>
          <w:szCs w:val="24"/>
        </w:rPr>
        <w:lastRenderedPageBreak/>
        <w:t>легализации (отмыванию) доходов, полученных преступным путем, и финансированию терроризма» и «О реабилитации и банкротстве». Арест, наложенный на деньги, находящиеся на Счете Клиента</w:t>
      </w:r>
      <w:r w:rsidR="00601813" w:rsidRPr="0037227E">
        <w:rPr>
          <w:sz w:val="24"/>
          <w:szCs w:val="24"/>
        </w:rPr>
        <w:t>/ Вкладчика (в случае отказа Клиента от прав по Договору)</w:t>
      </w:r>
      <w:r w:rsidRPr="0037227E">
        <w:rPr>
          <w:sz w:val="24"/>
          <w:szCs w:val="24"/>
        </w:rPr>
        <w:t>, снимается на основании соответствующего письменного уведомления лица, обладающего правом наложения ареста на деньги Клиента</w:t>
      </w:r>
      <w:r w:rsidR="00601813" w:rsidRPr="0037227E">
        <w:rPr>
          <w:sz w:val="24"/>
          <w:szCs w:val="24"/>
        </w:rPr>
        <w:t>/ Вкладчика (в случае отказа Клиента от прав по Договору)</w:t>
      </w:r>
      <w:r w:rsidRPr="0037227E">
        <w:rPr>
          <w:sz w:val="24"/>
          <w:szCs w:val="24"/>
        </w:rPr>
        <w:t>, об отмене ранее принятого им акта о наложении ареста на деньги либо после исполнения Банком инкассового распоряжения, предъявленного во исполнение ранее наложенного ареста на деньги, находящиеся на Счете, либо в случаях, предусмотренных Законом РК «Об исполнительном производстве и статусе судебных исполнителей».</w:t>
      </w:r>
    </w:p>
    <w:p w14:paraId="593497E3" w14:textId="77777777" w:rsidR="00A54801" w:rsidRPr="0037227E" w:rsidRDefault="000920A6" w:rsidP="000220D8">
      <w:pPr>
        <w:pStyle w:val="a4"/>
        <w:numPr>
          <w:ilvl w:val="2"/>
          <w:numId w:val="11"/>
        </w:numPr>
        <w:tabs>
          <w:tab w:val="left" w:pos="1276"/>
          <w:tab w:val="left" w:pos="203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Исполнять платежные документы, предъявленные третьими лицами, в том числе государственными органами и (или) должностными лицами государственных органов и (или) частными судебными исполнителями РК в порядке и сроки, установленные законодательством РК.</w:t>
      </w:r>
    </w:p>
    <w:p w14:paraId="51B3D5ED" w14:textId="1F23696F" w:rsidR="00A54801" w:rsidRPr="0037227E" w:rsidRDefault="000920A6" w:rsidP="000220D8">
      <w:pPr>
        <w:pStyle w:val="a4"/>
        <w:numPr>
          <w:ilvl w:val="2"/>
          <w:numId w:val="11"/>
        </w:numPr>
        <w:tabs>
          <w:tab w:val="left" w:pos="1276"/>
          <w:tab w:val="left" w:pos="203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Уведомить Клиента</w:t>
      </w:r>
      <w:r w:rsidR="007A06ED" w:rsidRPr="0037227E">
        <w:rPr>
          <w:sz w:val="24"/>
          <w:szCs w:val="24"/>
        </w:rPr>
        <w:t xml:space="preserve">/ Вкладчика (в случае отказа Клиента от прав по Договору) </w:t>
      </w:r>
      <w:r w:rsidRPr="0037227E">
        <w:rPr>
          <w:sz w:val="24"/>
          <w:szCs w:val="24"/>
        </w:rPr>
        <w:t xml:space="preserve"> одним из способов, предусмотренных Договором, об отказе в исполнении платежного документа, за исключением инкассового распоряжения. Днем отказа в исполнении платежного</w:t>
      </w:r>
      <w:r w:rsidR="003C5471" w:rsidRPr="0037227E">
        <w:rPr>
          <w:sz w:val="24"/>
          <w:szCs w:val="24"/>
        </w:rPr>
        <w:t xml:space="preserve"> </w:t>
      </w:r>
      <w:r w:rsidRPr="0037227E">
        <w:rPr>
          <w:sz w:val="24"/>
          <w:szCs w:val="24"/>
        </w:rPr>
        <w:t>документа считается дата направления такого уведомления.</w:t>
      </w:r>
    </w:p>
    <w:p w14:paraId="25524608" w14:textId="77777777" w:rsidR="000159A5" w:rsidRPr="0037227E" w:rsidRDefault="000159A5" w:rsidP="000220D8">
      <w:pPr>
        <w:pStyle w:val="a4"/>
        <w:numPr>
          <w:ilvl w:val="2"/>
          <w:numId w:val="11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В случае изменения Банком ставки вознаграждения и годовой эффективной ставки вознаграждения по Договору в одностороннем порядке дополнительное соглашение к Договору не заключается. </w:t>
      </w:r>
    </w:p>
    <w:p w14:paraId="0003A35B" w14:textId="7E15CC79" w:rsidR="00A54801" w:rsidRPr="0037227E" w:rsidRDefault="000920A6" w:rsidP="000220D8">
      <w:pPr>
        <w:pStyle w:val="a4"/>
        <w:numPr>
          <w:ilvl w:val="2"/>
          <w:numId w:val="11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При предоставлении Клиентом </w:t>
      </w:r>
      <w:r w:rsidR="002F6313" w:rsidRPr="0037227E">
        <w:rPr>
          <w:sz w:val="24"/>
          <w:szCs w:val="24"/>
        </w:rPr>
        <w:t>(</w:t>
      </w:r>
      <w:r w:rsidR="002F6313" w:rsidRPr="0037227E">
        <w:rPr>
          <w:iCs/>
          <w:sz w:val="24"/>
          <w:szCs w:val="24"/>
          <w:lang w:eastAsia="ru-RU"/>
        </w:rPr>
        <w:t xml:space="preserve">Вкладчиком – в случае отказа Клиента от прав в отношении Вклада) </w:t>
      </w:r>
      <w:r w:rsidRPr="0037227E">
        <w:rPr>
          <w:sz w:val="24"/>
          <w:szCs w:val="24"/>
        </w:rPr>
        <w:t>документа, освобождающего его от удержания подоходного налога у источника выплаты в соответствии с налоговым законодательством РК, ранее удержанный и уплаченный в бюджет подоходный налог возвращается Клиенту на его Счет.</w:t>
      </w:r>
    </w:p>
    <w:p w14:paraId="173E3D00" w14:textId="77777777" w:rsidR="000159A5" w:rsidRPr="0037227E" w:rsidRDefault="000159A5" w:rsidP="000220D8">
      <w:pPr>
        <w:pStyle w:val="a4"/>
        <w:numPr>
          <w:ilvl w:val="2"/>
          <w:numId w:val="11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Возвратить Вклад и выплатить начисленное по нему вознаграждение в размере и порядке, установленном в Договоре, за вычетом сумм, удержанных/изъятых в соответствии с условиями Договора и законодательства РК, в том числе суммы подоходного налога, взимаемого у источника выплаты, согласно законодательству РК (если такое удержание предусмотрено законодательством РК).</w:t>
      </w:r>
    </w:p>
    <w:p w14:paraId="28613835" w14:textId="7CD5201F" w:rsidR="0095609A" w:rsidRPr="0037227E" w:rsidRDefault="0095609A" w:rsidP="000220D8">
      <w:pPr>
        <w:pStyle w:val="a4"/>
        <w:numPr>
          <w:ilvl w:val="2"/>
          <w:numId w:val="11"/>
        </w:numPr>
        <w:tabs>
          <w:tab w:val="left" w:pos="1418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Гарантировать тайну Вклада в соответствии с </w:t>
      </w:r>
      <w:r w:rsidR="005979B5" w:rsidRPr="0037227E">
        <w:rPr>
          <w:sz w:val="24"/>
          <w:szCs w:val="24"/>
        </w:rPr>
        <w:t>д</w:t>
      </w:r>
      <w:r w:rsidRPr="0037227E">
        <w:rPr>
          <w:sz w:val="24"/>
          <w:szCs w:val="24"/>
        </w:rPr>
        <w:t xml:space="preserve">ействующим </w:t>
      </w:r>
      <w:proofErr w:type="spellStart"/>
      <w:r w:rsidRPr="0037227E">
        <w:rPr>
          <w:sz w:val="24"/>
          <w:szCs w:val="24"/>
        </w:rPr>
        <w:t>законодательствоми</w:t>
      </w:r>
      <w:proofErr w:type="spellEnd"/>
      <w:r w:rsidRPr="0037227E">
        <w:rPr>
          <w:sz w:val="24"/>
          <w:szCs w:val="24"/>
        </w:rPr>
        <w:t xml:space="preserve"> Договором. Без согласия Клиента</w:t>
      </w:r>
      <w:r w:rsidR="00601813" w:rsidRPr="0037227E">
        <w:rPr>
          <w:sz w:val="24"/>
          <w:szCs w:val="24"/>
        </w:rPr>
        <w:t>/ Вкладчика (в случае отказа Клиента от прав по Договору)</w:t>
      </w:r>
      <w:r w:rsidRPr="0037227E">
        <w:rPr>
          <w:sz w:val="24"/>
          <w:szCs w:val="24"/>
        </w:rPr>
        <w:t xml:space="preserve"> справки третьим лицам, касающиеся Вклада, предоставлять только в случаях, предусмотренных </w:t>
      </w:r>
      <w:r w:rsidR="006F6B38" w:rsidRPr="0037227E">
        <w:rPr>
          <w:sz w:val="24"/>
          <w:szCs w:val="24"/>
        </w:rPr>
        <w:t xml:space="preserve">действующим </w:t>
      </w:r>
      <w:r w:rsidRPr="0037227E">
        <w:rPr>
          <w:sz w:val="24"/>
          <w:szCs w:val="24"/>
        </w:rPr>
        <w:t>законодательством</w:t>
      </w:r>
      <w:r w:rsidR="006F6B38" w:rsidRPr="0037227E">
        <w:rPr>
          <w:sz w:val="24"/>
          <w:szCs w:val="24"/>
        </w:rPr>
        <w:t xml:space="preserve"> РК</w:t>
      </w:r>
      <w:r w:rsidR="00D8125B" w:rsidRPr="0037227E">
        <w:rPr>
          <w:sz w:val="24"/>
          <w:szCs w:val="24"/>
        </w:rPr>
        <w:t xml:space="preserve"> и </w:t>
      </w:r>
      <w:r w:rsidRPr="0037227E">
        <w:rPr>
          <w:sz w:val="24"/>
          <w:szCs w:val="24"/>
        </w:rPr>
        <w:t>Договором.</w:t>
      </w:r>
    </w:p>
    <w:p w14:paraId="40C81193" w14:textId="77777777" w:rsidR="003E3B16" w:rsidRPr="0037227E" w:rsidRDefault="003E3B16" w:rsidP="000220D8">
      <w:pPr>
        <w:pStyle w:val="a3"/>
        <w:ind w:left="0" w:firstLine="709"/>
        <w:rPr>
          <w:sz w:val="24"/>
          <w:szCs w:val="24"/>
        </w:rPr>
      </w:pPr>
    </w:p>
    <w:p w14:paraId="48CAE435" w14:textId="77777777" w:rsidR="00E76058" w:rsidRPr="0037227E" w:rsidRDefault="00E76058" w:rsidP="000220D8">
      <w:pPr>
        <w:pStyle w:val="1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center"/>
        <w:rPr>
          <w:b w:val="0"/>
          <w:sz w:val="24"/>
          <w:szCs w:val="24"/>
        </w:rPr>
      </w:pPr>
      <w:r w:rsidRPr="0037227E">
        <w:rPr>
          <w:sz w:val="24"/>
          <w:szCs w:val="24"/>
        </w:rPr>
        <w:t>Ответственность Сторон. Основания исключения ответственности</w:t>
      </w:r>
    </w:p>
    <w:p w14:paraId="2AA1A3A1" w14:textId="673DD3A1" w:rsidR="00E76058" w:rsidRPr="0037227E" w:rsidRDefault="00E76058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Каждая из Сторон несет ответственность перед другой Стороной за нарушение взятых на себя обязательств по Договору в соответствии с законодательством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 и Договором. </w:t>
      </w:r>
    </w:p>
    <w:p w14:paraId="160F1588" w14:textId="30A24642" w:rsidR="00E76058" w:rsidRPr="0037227E" w:rsidRDefault="00E76058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Стороны не несут ответственность за случаи неисполнения или ненадлежащего исполнения обязательств по Договору, если такие случаи явились следствием наступления обстоятельств непреодолимой силы, в том числе но, не ограничиваясь: принятия уполномоченными государственными органами, Национальным Банком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 актов/мер ограничительно-запретительного характера, сбоев программного обеспечения, отключения электроэнергии, повреждения линий связи и других обстоятельств, не зависящих от воли Сторон и имеющих непосредственное отношение к Предмету Договора. </w:t>
      </w:r>
    </w:p>
    <w:p w14:paraId="5BB9C52A" w14:textId="2E7FC806" w:rsidR="00E76058" w:rsidRPr="0037227E" w:rsidRDefault="00E76058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Банк не несет ответственности за неисполнение/ненадлежащее исполнение своих обязанностей по Договору, а также за убытки, причиненные Клиенту в результате приостановления операций по Счету и/или наложения ареста на деньги, находящиеся на Счете, осуществленных в соответствии с законодательством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. </w:t>
      </w:r>
    </w:p>
    <w:p w14:paraId="00CDD665" w14:textId="7294396A" w:rsidR="00E76058" w:rsidRPr="0037227E" w:rsidRDefault="00E76058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Банк не несет ответственности за действия лиц, уполномоченных Клиентом</w:t>
      </w:r>
      <w:r w:rsidR="00CD70B7" w:rsidRPr="0037227E">
        <w:rPr>
          <w:sz w:val="24"/>
          <w:szCs w:val="24"/>
        </w:rPr>
        <w:t xml:space="preserve">/ Вкладчика (в случае отказа Клиента от прав по Договору) </w:t>
      </w:r>
      <w:r w:rsidRPr="0037227E">
        <w:rPr>
          <w:sz w:val="24"/>
          <w:szCs w:val="24"/>
        </w:rPr>
        <w:t>распоряжаться Счетом, в случае неуведомления/несвоевременного уведомления Клиентом</w:t>
      </w:r>
      <w:r w:rsidR="00CD70B7" w:rsidRPr="0037227E">
        <w:rPr>
          <w:sz w:val="24"/>
          <w:szCs w:val="24"/>
        </w:rPr>
        <w:t xml:space="preserve">/ Вкладчиком (в случае отказа </w:t>
      </w:r>
      <w:r w:rsidR="00CD70B7" w:rsidRPr="0037227E">
        <w:rPr>
          <w:sz w:val="24"/>
          <w:szCs w:val="24"/>
        </w:rPr>
        <w:lastRenderedPageBreak/>
        <w:t xml:space="preserve">Клиента от прав по Договору) </w:t>
      </w:r>
      <w:r w:rsidRPr="0037227E">
        <w:rPr>
          <w:sz w:val="24"/>
          <w:szCs w:val="24"/>
        </w:rPr>
        <w:t xml:space="preserve"> Банка о досрочном прекращении полномочий таких лиц в соответствии с подпунктом 3.2.</w:t>
      </w:r>
      <w:r w:rsidR="00CD70B7" w:rsidRPr="0037227E">
        <w:rPr>
          <w:sz w:val="24"/>
          <w:szCs w:val="24"/>
        </w:rPr>
        <w:t>3.</w:t>
      </w:r>
      <w:r w:rsidRPr="0037227E">
        <w:rPr>
          <w:sz w:val="24"/>
          <w:szCs w:val="24"/>
        </w:rPr>
        <w:t xml:space="preserve"> пункта 3.2. Договора.</w:t>
      </w:r>
    </w:p>
    <w:p w14:paraId="73A69703" w14:textId="773D3AFF" w:rsidR="00E76058" w:rsidRPr="0037227E" w:rsidRDefault="00E76058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В любых случаях ответственность Банка по Договору ограничивается размером реального ущерба, причиненного Клиенту</w:t>
      </w:r>
      <w:r w:rsidR="00B06774" w:rsidRPr="0037227E">
        <w:rPr>
          <w:sz w:val="24"/>
          <w:szCs w:val="24"/>
        </w:rPr>
        <w:t>/ Вкладчику (в случае отказа Клиента от прав по Договору)</w:t>
      </w:r>
      <w:r w:rsidRPr="0037227E">
        <w:rPr>
          <w:sz w:val="24"/>
          <w:szCs w:val="24"/>
        </w:rPr>
        <w:t xml:space="preserve"> виновными действиями/бездействием Банка. Возмещение реального ущерба осуществляется в порядке, установленном законодательством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. </w:t>
      </w:r>
    </w:p>
    <w:p w14:paraId="58FC4261" w14:textId="7543282B" w:rsidR="00E76058" w:rsidRPr="0037227E" w:rsidRDefault="00E76058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Банк не несет ответственность за неисполнение или ненадлежащее исполнение своих обязанностей при нарушении Клиентом</w:t>
      </w:r>
      <w:r w:rsidR="00B06774" w:rsidRPr="0037227E">
        <w:rPr>
          <w:sz w:val="24"/>
          <w:szCs w:val="24"/>
        </w:rPr>
        <w:t>/Вкладчиком (</w:t>
      </w:r>
      <w:r w:rsidR="00B06774" w:rsidRPr="0037227E">
        <w:rPr>
          <w:iCs/>
          <w:sz w:val="24"/>
          <w:szCs w:val="24"/>
          <w:lang w:eastAsia="ru-RU"/>
        </w:rPr>
        <w:t xml:space="preserve">Вкладчиком – </w:t>
      </w:r>
      <w:r w:rsidR="00B06774" w:rsidRPr="0037227E">
        <w:rPr>
          <w:sz w:val="24"/>
          <w:szCs w:val="24"/>
        </w:rPr>
        <w:t>в случае размещения Вкладчиком Вклада в пользу Клиента)</w:t>
      </w:r>
      <w:r w:rsidRPr="0037227E">
        <w:rPr>
          <w:sz w:val="24"/>
          <w:szCs w:val="24"/>
        </w:rPr>
        <w:t xml:space="preserve"> условий Договора. </w:t>
      </w:r>
    </w:p>
    <w:p w14:paraId="608B6505" w14:textId="01B7C4CA" w:rsidR="00E76058" w:rsidRPr="0037227E" w:rsidRDefault="00E76058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Клиент</w:t>
      </w:r>
      <w:r w:rsidR="00897FE0" w:rsidRPr="0037227E">
        <w:rPr>
          <w:sz w:val="24"/>
          <w:szCs w:val="24"/>
        </w:rPr>
        <w:t>/</w:t>
      </w:r>
      <w:r w:rsidR="001D7B93" w:rsidRPr="0037227E">
        <w:rPr>
          <w:sz w:val="24"/>
          <w:szCs w:val="24"/>
        </w:rPr>
        <w:t xml:space="preserve"> Вкладчиком </w:t>
      </w:r>
      <w:r w:rsidR="00897FE0" w:rsidRPr="0037227E">
        <w:rPr>
          <w:sz w:val="24"/>
          <w:szCs w:val="24"/>
        </w:rPr>
        <w:t>(в случае отказа Клиента от прав по Договору)</w:t>
      </w:r>
      <w:r w:rsidRPr="0037227E">
        <w:rPr>
          <w:sz w:val="24"/>
          <w:szCs w:val="24"/>
        </w:rPr>
        <w:t xml:space="preserve"> несет ответственность за законность совершаемых им операций в соответствии с законодательством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, а также за достоверность представляемых в Банк документов, служащих основанием для осуществления услуг, предусмотренных Договором. </w:t>
      </w:r>
    </w:p>
    <w:p w14:paraId="5EAF4C3A" w14:textId="4EF5A103" w:rsidR="00E76058" w:rsidRPr="0037227E" w:rsidRDefault="00E76058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Банк не несет ответственность за несвоевременное проведение операций по Счету, в случае ненадлежащего оформления платежных документов Клиентом и/или третьими лицами. </w:t>
      </w:r>
    </w:p>
    <w:p w14:paraId="060C3DFE" w14:textId="4A16DFB3" w:rsidR="00A54801" w:rsidRPr="0037227E" w:rsidRDefault="00E76058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В случае ликвидации или реорганизации Банка, возмещение по Вкладу будет осуществляться в порядке, определенном действующим законодательством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>.</w:t>
      </w:r>
    </w:p>
    <w:p w14:paraId="7B0F285F" w14:textId="77777777" w:rsidR="00D31646" w:rsidRPr="0037227E" w:rsidRDefault="00D31646" w:rsidP="000220D8">
      <w:pPr>
        <w:pStyle w:val="a3"/>
        <w:ind w:left="0" w:firstLine="709"/>
        <w:rPr>
          <w:sz w:val="24"/>
          <w:szCs w:val="24"/>
        </w:rPr>
      </w:pPr>
    </w:p>
    <w:p w14:paraId="199595E6" w14:textId="77777777" w:rsidR="00026553" w:rsidRPr="0037227E" w:rsidRDefault="00026553" w:rsidP="000220D8">
      <w:pPr>
        <w:pStyle w:val="1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7227E">
        <w:rPr>
          <w:sz w:val="24"/>
          <w:szCs w:val="24"/>
        </w:rPr>
        <w:t xml:space="preserve">Условия действия Договора </w:t>
      </w:r>
    </w:p>
    <w:p w14:paraId="1AA45493" w14:textId="5ABA72E7" w:rsidR="00026553" w:rsidRPr="0037227E" w:rsidRDefault="00026553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Заключение Договора осуществляется путем принятия Банком подписанного Клиентом</w:t>
      </w:r>
      <w:r w:rsidR="00AA523C" w:rsidRPr="0037227E">
        <w:rPr>
          <w:sz w:val="24"/>
          <w:szCs w:val="24"/>
        </w:rPr>
        <w:t xml:space="preserve"> </w:t>
      </w:r>
      <w:r w:rsidRPr="0037227E">
        <w:rPr>
          <w:sz w:val="24"/>
          <w:szCs w:val="24"/>
        </w:rPr>
        <w:t xml:space="preserve">(его </w:t>
      </w:r>
      <w:r w:rsidR="00EF2FF6" w:rsidRPr="0037227E">
        <w:rPr>
          <w:sz w:val="24"/>
          <w:szCs w:val="24"/>
        </w:rPr>
        <w:t>п</w:t>
      </w:r>
      <w:r w:rsidRPr="0037227E">
        <w:rPr>
          <w:sz w:val="24"/>
          <w:szCs w:val="24"/>
        </w:rPr>
        <w:t xml:space="preserve">редставителем) </w:t>
      </w:r>
      <w:r w:rsidR="00EF2FF6" w:rsidRPr="0037227E">
        <w:rPr>
          <w:sz w:val="24"/>
          <w:szCs w:val="24"/>
        </w:rPr>
        <w:t>и Вкладчиком</w:t>
      </w:r>
      <w:r w:rsidR="00E40436" w:rsidRPr="0037227E">
        <w:rPr>
          <w:sz w:val="24"/>
          <w:szCs w:val="24"/>
        </w:rPr>
        <w:t xml:space="preserve"> (Вкладчиком – в случае размещения</w:t>
      </w:r>
      <w:r w:rsidR="0076304E" w:rsidRPr="0037227E">
        <w:rPr>
          <w:sz w:val="24"/>
          <w:szCs w:val="24"/>
        </w:rPr>
        <w:t xml:space="preserve"> Вкладчиком</w:t>
      </w:r>
      <w:r w:rsidR="00E40436" w:rsidRPr="0037227E">
        <w:rPr>
          <w:sz w:val="24"/>
          <w:szCs w:val="24"/>
        </w:rPr>
        <w:t xml:space="preserve"> Вклада в пользу Клиента)</w:t>
      </w:r>
      <w:r w:rsidR="00EF2FF6" w:rsidRPr="0037227E">
        <w:rPr>
          <w:sz w:val="24"/>
          <w:szCs w:val="24"/>
        </w:rPr>
        <w:t xml:space="preserve"> </w:t>
      </w:r>
      <w:r w:rsidRPr="0037227E">
        <w:rPr>
          <w:sz w:val="24"/>
          <w:szCs w:val="24"/>
        </w:rPr>
        <w:t>Заявления о присоединении с проставлением на нем соответствующей отметки</w:t>
      </w:r>
      <w:r w:rsidR="00B908CB" w:rsidRPr="0037227E">
        <w:rPr>
          <w:sz w:val="24"/>
          <w:szCs w:val="24"/>
        </w:rPr>
        <w:t xml:space="preserve"> или </w:t>
      </w:r>
      <w:r w:rsidR="00E451E8" w:rsidRPr="0037227E">
        <w:rPr>
          <w:sz w:val="24"/>
          <w:szCs w:val="24"/>
        </w:rPr>
        <w:t xml:space="preserve">путем подписания </w:t>
      </w:r>
      <w:r w:rsidR="009E2EE6" w:rsidRPr="0037227E">
        <w:rPr>
          <w:color w:val="000000" w:themeColor="text1"/>
          <w:sz w:val="24"/>
          <w:szCs w:val="24"/>
        </w:rPr>
        <w:t>К</w:t>
      </w:r>
      <w:r w:rsidR="00CA398A" w:rsidRPr="0037227E">
        <w:rPr>
          <w:color w:val="000000" w:themeColor="text1"/>
          <w:sz w:val="24"/>
          <w:szCs w:val="24"/>
        </w:rPr>
        <w:t>лиентом</w:t>
      </w:r>
      <w:r w:rsidR="00AA523C" w:rsidRPr="0037227E">
        <w:rPr>
          <w:color w:val="000000" w:themeColor="text1"/>
          <w:sz w:val="24"/>
          <w:szCs w:val="24"/>
        </w:rPr>
        <w:t xml:space="preserve"> и </w:t>
      </w:r>
      <w:r w:rsidR="00F65949" w:rsidRPr="0037227E">
        <w:rPr>
          <w:color w:val="000000" w:themeColor="text1"/>
          <w:sz w:val="24"/>
          <w:szCs w:val="24"/>
        </w:rPr>
        <w:t>В</w:t>
      </w:r>
      <w:r w:rsidR="00AA523C" w:rsidRPr="0037227E">
        <w:rPr>
          <w:color w:val="000000" w:themeColor="text1"/>
          <w:sz w:val="24"/>
          <w:szCs w:val="24"/>
        </w:rPr>
        <w:t>кладчиком</w:t>
      </w:r>
      <w:r w:rsidR="00E40436" w:rsidRPr="0037227E">
        <w:rPr>
          <w:color w:val="000000" w:themeColor="text1"/>
          <w:sz w:val="24"/>
          <w:szCs w:val="24"/>
        </w:rPr>
        <w:t xml:space="preserve"> (</w:t>
      </w:r>
      <w:r w:rsidR="00E40436" w:rsidRPr="0037227E">
        <w:rPr>
          <w:sz w:val="24"/>
          <w:szCs w:val="24"/>
        </w:rPr>
        <w:t xml:space="preserve">Вкладчиком – в случае размещения </w:t>
      </w:r>
      <w:r w:rsidR="0076304E" w:rsidRPr="0037227E">
        <w:rPr>
          <w:sz w:val="24"/>
          <w:szCs w:val="24"/>
        </w:rPr>
        <w:t xml:space="preserve">Вкладчиком </w:t>
      </w:r>
      <w:r w:rsidR="00E40436" w:rsidRPr="0037227E">
        <w:rPr>
          <w:sz w:val="24"/>
          <w:szCs w:val="24"/>
        </w:rPr>
        <w:t>Вклада в пользу Клиента)</w:t>
      </w:r>
      <w:r w:rsidR="00CA398A" w:rsidRPr="0037227E">
        <w:rPr>
          <w:color w:val="000000" w:themeColor="text1"/>
          <w:sz w:val="24"/>
          <w:szCs w:val="24"/>
        </w:rPr>
        <w:t xml:space="preserve"> в электронном виде с использованием способов идентификации</w:t>
      </w:r>
      <w:r w:rsidR="00EB358E" w:rsidRPr="0037227E">
        <w:rPr>
          <w:color w:val="000000" w:themeColor="text1"/>
          <w:sz w:val="24"/>
          <w:szCs w:val="24"/>
        </w:rPr>
        <w:t>, предусмотренных соглашением о предоставлении электронных банковских услуг, заключенных между Банком</w:t>
      </w:r>
      <w:r w:rsidR="008B7123" w:rsidRPr="0037227E">
        <w:rPr>
          <w:color w:val="000000" w:themeColor="text1"/>
          <w:sz w:val="24"/>
          <w:szCs w:val="24"/>
        </w:rPr>
        <w:t>,</w:t>
      </w:r>
      <w:r w:rsidR="00EB358E" w:rsidRPr="0037227E">
        <w:rPr>
          <w:color w:val="000000" w:themeColor="text1"/>
          <w:sz w:val="24"/>
          <w:szCs w:val="24"/>
        </w:rPr>
        <w:t xml:space="preserve"> Клиентом</w:t>
      </w:r>
      <w:r w:rsidR="00AA523C" w:rsidRPr="0037227E">
        <w:rPr>
          <w:color w:val="000000" w:themeColor="text1"/>
          <w:sz w:val="24"/>
          <w:szCs w:val="24"/>
        </w:rPr>
        <w:t xml:space="preserve"> и Вкладчиком </w:t>
      </w:r>
      <w:r w:rsidR="0076304E" w:rsidRPr="0037227E">
        <w:rPr>
          <w:color w:val="000000" w:themeColor="text1"/>
          <w:sz w:val="24"/>
          <w:szCs w:val="24"/>
        </w:rPr>
        <w:t>(Вкладчиком – в случае размещения Вкладчиком Вклада в пользу Клиента)</w:t>
      </w:r>
      <w:r w:rsidR="00EB358E" w:rsidRPr="0037227E">
        <w:rPr>
          <w:color w:val="000000" w:themeColor="text1"/>
          <w:sz w:val="24"/>
          <w:szCs w:val="24"/>
        </w:rPr>
        <w:t>,</w:t>
      </w:r>
      <w:r w:rsidR="00B908CB" w:rsidRPr="0037227E">
        <w:rPr>
          <w:sz w:val="24"/>
          <w:szCs w:val="24"/>
        </w:rPr>
        <w:t xml:space="preserve"> при открытии Вклада через мобильное приложение, систему «</w:t>
      </w:r>
      <w:r w:rsidR="004E35A7" w:rsidRPr="0037227E">
        <w:rPr>
          <w:sz w:val="24"/>
          <w:szCs w:val="24"/>
        </w:rPr>
        <w:t>И</w:t>
      </w:r>
      <w:r w:rsidR="00B908CB" w:rsidRPr="0037227E">
        <w:rPr>
          <w:sz w:val="24"/>
          <w:szCs w:val="24"/>
        </w:rPr>
        <w:t>нтернет-банкинг»</w:t>
      </w:r>
      <w:r w:rsidR="008B7123" w:rsidRPr="0037227E">
        <w:rPr>
          <w:sz w:val="24"/>
          <w:szCs w:val="24"/>
        </w:rPr>
        <w:t xml:space="preserve"> (при наличии технической возможности у Банка)</w:t>
      </w:r>
      <w:r w:rsidRPr="0037227E">
        <w:rPr>
          <w:sz w:val="24"/>
          <w:szCs w:val="24"/>
        </w:rPr>
        <w:t xml:space="preserve">, при этом Договор соответствующего Вклада вступает в силу со дня внесения/перевода суммы такого Вклада на Счет, открытый в Банке, и действует до момента закрытия Счета, если иное не будет установлено законодательством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. </w:t>
      </w:r>
    </w:p>
    <w:p w14:paraId="0A494EB2" w14:textId="77777777" w:rsidR="00A373E1" w:rsidRPr="0037227E" w:rsidRDefault="00A373E1" w:rsidP="000220D8">
      <w:pPr>
        <w:pStyle w:val="a3"/>
        <w:ind w:left="0" w:firstLine="709"/>
        <w:rPr>
          <w:sz w:val="24"/>
          <w:szCs w:val="24"/>
        </w:rPr>
      </w:pPr>
    </w:p>
    <w:p w14:paraId="395CAEDF" w14:textId="77777777" w:rsidR="00A373E1" w:rsidRPr="0037227E" w:rsidRDefault="00026553" w:rsidP="000220D8">
      <w:pPr>
        <w:pStyle w:val="1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7227E">
        <w:rPr>
          <w:sz w:val="24"/>
          <w:szCs w:val="24"/>
        </w:rPr>
        <w:t>Порядок разрешения споров</w:t>
      </w:r>
    </w:p>
    <w:p w14:paraId="33AD814C" w14:textId="7ECC0707" w:rsidR="00A373E1" w:rsidRPr="0037227E" w:rsidRDefault="00026553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В части вопросов, не урегулированных Договором, Стороны руководствуются законодательством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>.</w:t>
      </w:r>
    </w:p>
    <w:p w14:paraId="224603BF" w14:textId="490CC7BB" w:rsidR="00A373E1" w:rsidRPr="0037227E" w:rsidRDefault="00026553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Все споры и разногласия, возникающие в процессе заключения и </w:t>
      </w:r>
      <w:r w:rsidR="002D1432" w:rsidRPr="0037227E">
        <w:rPr>
          <w:sz w:val="24"/>
          <w:szCs w:val="24"/>
        </w:rPr>
        <w:t>исполнения Договора</w:t>
      </w:r>
      <w:r w:rsidRPr="0037227E">
        <w:rPr>
          <w:sz w:val="24"/>
          <w:szCs w:val="24"/>
        </w:rPr>
        <w:t xml:space="preserve"> или связанные с ним (в том числе, по несанкционированным операциям), рассматриваются Сторонами совместно в срок не позднее 10 (десять) рабочих дней. </w:t>
      </w:r>
    </w:p>
    <w:p w14:paraId="730A86A2" w14:textId="063F37AB" w:rsidR="00A373E1" w:rsidRPr="0037227E" w:rsidRDefault="00026553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Все споры (разногласия), связанные с Договором, не урегулированные путем переговоров, рассматриваются в судах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 по месту нахождения Банка или его филиала (по усмотрению Банка), за исключением случаев, когда в соответствии с требованиями гражданского процессуального законодательства установлена исключительная подсудность.</w:t>
      </w:r>
    </w:p>
    <w:p w14:paraId="1A463941" w14:textId="77777777" w:rsidR="00B810B8" w:rsidRPr="0037227E" w:rsidRDefault="00B810B8" w:rsidP="000220D8">
      <w:pPr>
        <w:pStyle w:val="a3"/>
        <w:ind w:left="0" w:firstLine="709"/>
        <w:rPr>
          <w:sz w:val="24"/>
          <w:szCs w:val="24"/>
        </w:rPr>
      </w:pPr>
    </w:p>
    <w:p w14:paraId="0FABAA90" w14:textId="77777777" w:rsidR="00A373E1" w:rsidRPr="0037227E" w:rsidRDefault="00026553" w:rsidP="000220D8">
      <w:pPr>
        <w:pStyle w:val="1"/>
        <w:numPr>
          <w:ilvl w:val="0"/>
          <w:numId w:val="7"/>
        </w:numPr>
        <w:tabs>
          <w:tab w:val="left" w:pos="284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7227E">
        <w:rPr>
          <w:sz w:val="24"/>
          <w:szCs w:val="24"/>
        </w:rPr>
        <w:t>Порядок изменения и/или дополнения Договора</w:t>
      </w:r>
    </w:p>
    <w:p w14:paraId="47BB0298" w14:textId="5210EB1F" w:rsidR="00A373E1" w:rsidRPr="0037227E" w:rsidRDefault="00026553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Банк вправе инициировать внесение изменений и/или дополнений в Договор в одностороннем порядке (за исключением условий, указанных в Заявлении о присоединении, которые могут быть изменены путем заключения дополнительного соглашения), разместив информацию на </w:t>
      </w:r>
      <w:r w:rsidR="00862EC9" w:rsidRPr="0037227E">
        <w:rPr>
          <w:sz w:val="24"/>
          <w:szCs w:val="24"/>
        </w:rPr>
        <w:t>И</w:t>
      </w:r>
      <w:r w:rsidRPr="0037227E">
        <w:rPr>
          <w:sz w:val="24"/>
          <w:szCs w:val="24"/>
        </w:rPr>
        <w:t>нтернет-ресурсе Банка (</w:t>
      </w:r>
      <w:hyperlink r:id="rId17" w:history="1">
        <w:r w:rsidR="00D04ED3" w:rsidRPr="0037227E">
          <w:rPr>
            <w:rStyle w:val="af7"/>
            <w:sz w:val="24"/>
            <w:szCs w:val="24"/>
          </w:rPr>
          <w:t>www.alataucitybank.kz</w:t>
        </w:r>
      </w:hyperlink>
      <w:r w:rsidRPr="0037227E">
        <w:rPr>
          <w:sz w:val="24"/>
          <w:szCs w:val="24"/>
        </w:rPr>
        <w:t>) или в доступном для обозрения Клиента</w:t>
      </w:r>
      <w:r w:rsidR="00AA523C" w:rsidRPr="0037227E">
        <w:rPr>
          <w:sz w:val="24"/>
          <w:szCs w:val="24"/>
        </w:rPr>
        <w:t xml:space="preserve"> и Вкладчика</w:t>
      </w:r>
      <w:r w:rsidR="008B7123" w:rsidRPr="0037227E">
        <w:rPr>
          <w:sz w:val="24"/>
          <w:szCs w:val="24"/>
        </w:rPr>
        <w:t xml:space="preserve"> (в случае размещения Вкладчиком Вклада в пользу Клиента)</w:t>
      </w:r>
      <w:r w:rsidRPr="0037227E">
        <w:rPr>
          <w:sz w:val="24"/>
          <w:szCs w:val="24"/>
        </w:rPr>
        <w:t xml:space="preserve"> месте в помещениях Банка (операционных подразделениях). </w:t>
      </w:r>
    </w:p>
    <w:p w14:paraId="6C5F6878" w14:textId="32B018D9" w:rsidR="00A373E1" w:rsidRPr="0037227E" w:rsidRDefault="00026553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Не предоставление Клиентом</w:t>
      </w:r>
      <w:r w:rsidR="008B7123" w:rsidRPr="0037227E">
        <w:rPr>
          <w:sz w:val="24"/>
          <w:szCs w:val="24"/>
        </w:rPr>
        <w:t xml:space="preserve">, Вкладчиком (в случае размещения Вкладчиком </w:t>
      </w:r>
      <w:r w:rsidR="008B7123" w:rsidRPr="0037227E">
        <w:rPr>
          <w:sz w:val="24"/>
          <w:szCs w:val="24"/>
        </w:rPr>
        <w:lastRenderedPageBreak/>
        <w:t>Вклада в пользу Клиента)</w:t>
      </w:r>
      <w:r w:rsidRPr="0037227E">
        <w:rPr>
          <w:sz w:val="24"/>
          <w:szCs w:val="24"/>
        </w:rPr>
        <w:t xml:space="preserve"> в Банк заявления о непринятии условий Договора, с учетом внесенных изменений и/или дополнений в течение 5 (пяти) рабочих дней с момента размещения информации о внесении изменений и/или дополнений в Договор, означает согласие Клиента</w:t>
      </w:r>
      <w:r w:rsidR="008B7123" w:rsidRPr="0037227E">
        <w:rPr>
          <w:sz w:val="24"/>
          <w:szCs w:val="24"/>
        </w:rPr>
        <w:t xml:space="preserve">, Вкладчика (в случае размещения Вкладчиком Вклада в пользу Клиента) </w:t>
      </w:r>
      <w:r w:rsidRPr="0037227E">
        <w:rPr>
          <w:sz w:val="24"/>
          <w:szCs w:val="24"/>
        </w:rPr>
        <w:t xml:space="preserve"> с новой (измененной/дополненной) редакцией Договора и присоединение к нему в целом с учетом внесенных изменений и/или дополнений. </w:t>
      </w:r>
    </w:p>
    <w:p w14:paraId="2337A8F9" w14:textId="77777777" w:rsidR="00A373E1" w:rsidRPr="0037227E" w:rsidRDefault="00026553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После внесения изменений и/или дополнений в Договор он продолжает действовать в измененном и/или дополненном виде. </w:t>
      </w:r>
    </w:p>
    <w:p w14:paraId="295A2928" w14:textId="70E6C357" w:rsidR="00A373E1" w:rsidRPr="0037227E" w:rsidRDefault="00026553" w:rsidP="000220D8">
      <w:pPr>
        <w:pStyle w:val="a3"/>
        <w:numPr>
          <w:ilvl w:val="1"/>
          <w:numId w:val="7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При внесении изменений в законодательство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, требующих внесения изменений и\или дополнений в Договор, до внесения изменений и дополнений в Договор в соответствии с порядком, установленным пунктами </w:t>
      </w:r>
      <w:r w:rsidR="00BF49C8" w:rsidRPr="0037227E">
        <w:rPr>
          <w:sz w:val="24"/>
          <w:szCs w:val="24"/>
        </w:rPr>
        <w:t>8</w:t>
      </w:r>
      <w:r w:rsidRPr="0037227E">
        <w:rPr>
          <w:sz w:val="24"/>
          <w:szCs w:val="24"/>
        </w:rPr>
        <w:t>.1.</w:t>
      </w:r>
      <w:r w:rsidR="002D1432" w:rsidRPr="0037227E">
        <w:rPr>
          <w:sz w:val="24"/>
          <w:szCs w:val="24"/>
        </w:rPr>
        <w:t xml:space="preserve"> </w:t>
      </w:r>
      <w:r w:rsidR="003D7FED" w:rsidRPr="0037227E">
        <w:rPr>
          <w:sz w:val="24"/>
          <w:szCs w:val="24"/>
        </w:rPr>
        <w:t xml:space="preserve">– </w:t>
      </w:r>
      <w:r w:rsidR="00BF49C8" w:rsidRPr="0037227E">
        <w:rPr>
          <w:sz w:val="24"/>
          <w:szCs w:val="24"/>
        </w:rPr>
        <w:t>8</w:t>
      </w:r>
      <w:r w:rsidRPr="0037227E">
        <w:rPr>
          <w:sz w:val="24"/>
          <w:szCs w:val="24"/>
        </w:rPr>
        <w:t xml:space="preserve">.3. Договора, стороны Договора руководствуются соответствующими положениями законодательства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. </w:t>
      </w:r>
    </w:p>
    <w:p w14:paraId="02E9AF10" w14:textId="77777777" w:rsidR="00ED247B" w:rsidRPr="0037227E" w:rsidRDefault="00ED247B" w:rsidP="000220D8">
      <w:pPr>
        <w:pStyle w:val="a3"/>
        <w:ind w:left="0" w:firstLine="709"/>
        <w:rPr>
          <w:sz w:val="24"/>
          <w:szCs w:val="24"/>
        </w:rPr>
      </w:pPr>
    </w:p>
    <w:p w14:paraId="59EDAFE2" w14:textId="77777777" w:rsidR="00A373E1" w:rsidRPr="0037227E" w:rsidRDefault="00026553" w:rsidP="000220D8">
      <w:pPr>
        <w:pStyle w:val="1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center"/>
        <w:rPr>
          <w:b w:val="0"/>
          <w:bCs w:val="0"/>
          <w:sz w:val="24"/>
          <w:szCs w:val="24"/>
        </w:rPr>
      </w:pPr>
      <w:r w:rsidRPr="0037227E">
        <w:rPr>
          <w:bCs w:val="0"/>
          <w:sz w:val="24"/>
          <w:szCs w:val="24"/>
        </w:rPr>
        <w:t>Конфиденциальность</w:t>
      </w:r>
    </w:p>
    <w:p w14:paraId="0E815E5A" w14:textId="4AB6E9CE" w:rsidR="00A373E1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Любая информация, передаваемая Сторонами друг другу в связи с Договором, а также сам факт заключения Договора, являются конфиденциальной информацией и не могут быть разглашены третьим лицам без получения предварительного письменного согласия другой Стороны, если иное не вытекает из требований законодательства </w:t>
      </w:r>
      <w:r w:rsidR="00FD44EA" w:rsidRPr="0037227E">
        <w:rPr>
          <w:sz w:val="24"/>
          <w:szCs w:val="24"/>
        </w:rPr>
        <w:t xml:space="preserve">РК </w:t>
      </w:r>
      <w:r w:rsidRPr="0037227E">
        <w:rPr>
          <w:sz w:val="24"/>
          <w:szCs w:val="24"/>
        </w:rPr>
        <w:t xml:space="preserve">или условий Договора. </w:t>
      </w:r>
    </w:p>
    <w:p w14:paraId="140D66BC" w14:textId="09B4B1DA" w:rsidR="00A373E1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Банк не несет ответственности, если конфиденциальность была нарушена по вине Клиента</w:t>
      </w:r>
      <w:r w:rsidR="004E2E81" w:rsidRPr="0037227E">
        <w:rPr>
          <w:sz w:val="24"/>
          <w:szCs w:val="24"/>
        </w:rPr>
        <w:t>/Вкладчика</w:t>
      </w:r>
      <w:r w:rsidR="008B7123" w:rsidRPr="0037227E">
        <w:rPr>
          <w:sz w:val="24"/>
          <w:szCs w:val="24"/>
        </w:rPr>
        <w:t xml:space="preserve"> (в случае размещения Вкладчиком Вклада в пользу Клиента)</w:t>
      </w:r>
      <w:r w:rsidRPr="0037227E">
        <w:rPr>
          <w:sz w:val="24"/>
          <w:szCs w:val="24"/>
        </w:rPr>
        <w:t xml:space="preserve"> или конфиденциальная информация была известна либо стала известна третьим лицам из иных источников. </w:t>
      </w:r>
    </w:p>
    <w:p w14:paraId="612AEB13" w14:textId="27C2FD63" w:rsidR="00A373E1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Подавая Заявление о присоединении, Клиент</w:t>
      </w:r>
      <w:r w:rsidR="004E2E81" w:rsidRPr="0037227E">
        <w:rPr>
          <w:sz w:val="24"/>
          <w:szCs w:val="24"/>
        </w:rPr>
        <w:t xml:space="preserve"> и Вкладчик</w:t>
      </w:r>
      <w:r w:rsidR="008E457A" w:rsidRPr="0037227E">
        <w:rPr>
          <w:sz w:val="24"/>
          <w:szCs w:val="24"/>
        </w:rPr>
        <w:t xml:space="preserve"> (Вкладчик – в случае размещения Вкладчиком Вклада в пользу Клиента)</w:t>
      </w:r>
      <w:r w:rsidRPr="0037227E">
        <w:rPr>
          <w:sz w:val="24"/>
          <w:szCs w:val="24"/>
        </w:rPr>
        <w:t xml:space="preserve"> соглашается, что для осуществления </w:t>
      </w:r>
      <w:r w:rsidR="00A9624C" w:rsidRPr="0037227E">
        <w:rPr>
          <w:sz w:val="24"/>
          <w:szCs w:val="24"/>
        </w:rPr>
        <w:t>банковского и/или иного обслуживания Клиента/Вкладчика</w:t>
      </w:r>
      <w:r w:rsidR="008E457A" w:rsidRPr="0037227E">
        <w:rPr>
          <w:sz w:val="24"/>
          <w:szCs w:val="24"/>
        </w:rPr>
        <w:t xml:space="preserve"> (в случае размещения Вкладчиком Вклада в пользу Клиента)</w:t>
      </w:r>
      <w:r w:rsidRPr="0037227E">
        <w:rPr>
          <w:sz w:val="24"/>
          <w:szCs w:val="24"/>
        </w:rPr>
        <w:t xml:space="preserve">, Банк вправе требовать раскрытия любой информации, в соответствии с положениями законодательства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, внутренних документов Банка, устанавливающих необходимость </w:t>
      </w:r>
      <w:r w:rsidR="002D1432" w:rsidRPr="0037227E">
        <w:rPr>
          <w:sz w:val="24"/>
          <w:szCs w:val="24"/>
        </w:rPr>
        <w:t>соблюдения</w:t>
      </w:r>
      <w:r w:rsidRPr="0037227E">
        <w:rPr>
          <w:sz w:val="24"/>
          <w:szCs w:val="24"/>
        </w:rPr>
        <w:t xml:space="preserve"> закрепленного в них уровня раскрытия информации, а Клиент</w:t>
      </w:r>
      <w:r w:rsidR="004E2E81" w:rsidRPr="0037227E">
        <w:rPr>
          <w:sz w:val="24"/>
          <w:szCs w:val="24"/>
        </w:rPr>
        <w:t>/Вкладчик</w:t>
      </w:r>
      <w:r w:rsidR="008E457A" w:rsidRPr="0037227E">
        <w:rPr>
          <w:sz w:val="24"/>
          <w:szCs w:val="24"/>
        </w:rPr>
        <w:t xml:space="preserve"> (в случае размещения Вкладчиком Вклада в пользу Клиента)</w:t>
      </w:r>
      <w:r w:rsidRPr="0037227E">
        <w:rPr>
          <w:sz w:val="24"/>
          <w:szCs w:val="24"/>
        </w:rPr>
        <w:t xml:space="preserve">обязуется предоставлять Банку, по его первому требованию, </w:t>
      </w:r>
      <w:r w:rsidR="00A9624C" w:rsidRPr="0037227E">
        <w:rPr>
          <w:sz w:val="24"/>
          <w:szCs w:val="24"/>
        </w:rPr>
        <w:t xml:space="preserve">такую </w:t>
      </w:r>
      <w:r w:rsidRPr="0037227E">
        <w:rPr>
          <w:sz w:val="24"/>
          <w:szCs w:val="24"/>
        </w:rPr>
        <w:t xml:space="preserve">информацию в сроки, установленные Банком. </w:t>
      </w:r>
    </w:p>
    <w:p w14:paraId="46891B42" w14:textId="7E7F902F" w:rsidR="00ED247B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Подавая Заявление о присоединении Клиент</w:t>
      </w:r>
      <w:r w:rsidR="004E2E81" w:rsidRPr="0037227E">
        <w:rPr>
          <w:sz w:val="24"/>
          <w:szCs w:val="24"/>
        </w:rPr>
        <w:t xml:space="preserve"> и Вкладчик</w:t>
      </w:r>
      <w:r w:rsidR="008E457A" w:rsidRPr="0037227E">
        <w:rPr>
          <w:sz w:val="24"/>
          <w:szCs w:val="24"/>
        </w:rPr>
        <w:t xml:space="preserve"> (в случае размещения Вкладчиком Вклада в пользу Клиента)</w:t>
      </w:r>
      <w:r w:rsidRPr="0037227E">
        <w:rPr>
          <w:sz w:val="24"/>
          <w:szCs w:val="24"/>
        </w:rPr>
        <w:t xml:space="preserve"> уполномочивает Банк на предоставление, на конфиденциальной основе, на основании Договора </w:t>
      </w:r>
      <w:r w:rsidR="00E451E8" w:rsidRPr="0037227E">
        <w:rPr>
          <w:sz w:val="24"/>
          <w:szCs w:val="24"/>
        </w:rPr>
        <w:t xml:space="preserve">в порядке, предусмотренном законодательством </w:t>
      </w:r>
      <w:r w:rsidR="00FD44EA" w:rsidRPr="0037227E">
        <w:rPr>
          <w:sz w:val="24"/>
          <w:szCs w:val="24"/>
        </w:rPr>
        <w:t xml:space="preserve">РК </w:t>
      </w:r>
      <w:r w:rsidRPr="0037227E">
        <w:rPr>
          <w:sz w:val="24"/>
          <w:szCs w:val="24"/>
        </w:rPr>
        <w:t>без какого-либо дополнительного согласия Клиента</w:t>
      </w:r>
      <w:r w:rsidR="004E2E81" w:rsidRPr="0037227E">
        <w:rPr>
          <w:sz w:val="24"/>
          <w:szCs w:val="24"/>
        </w:rPr>
        <w:t xml:space="preserve"> и Вкладчика</w:t>
      </w:r>
      <w:r w:rsidR="008E457A" w:rsidRPr="0037227E">
        <w:rPr>
          <w:sz w:val="24"/>
          <w:szCs w:val="24"/>
        </w:rPr>
        <w:t xml:space="preserve"> (в случае размещения Вкладчиком Вклада в пользу Клиента)</w:t>
      </w:r>
      <w:r w:rsidRPr="0037227E">
        <w:rPr>
          <w:sz w:val="24"/>
          <w:szCs w:val="24"/>
        </w:rPr>
        <w:t>,</w:t>
      </w:r>
      <w:r w:rsidR="00E451E8" w:rsidRPr="0037227E">
        <w:rPr>
          <w:sz w:val="24"/>
          <w:szCs w:val="24"/>
        </w:rPr>
        <w:t xml:space="preserve"> сведений и информации о Клиенте</w:t>
      </w:r>
      <w:r w:rsidR="004E2E81" w:rsidRPr="0037227E">
        <w:rPr>
          <w:sz w:val="24"/>
          <w:szCs w:val="24"/>
        </w:rPr>
        <w:t>, Вкладчике</w:t>
      </w:r>
      <w:r w:rsidR="008E457A" w:rsidRPr="0037227E">
        <w:rPr>
          <w:sz w:val="24"/>
          <w:szCs w:val="24"/>
        </w:rPr>
        <w:t xml:space="preserve"> (в случае размещения Вкладчиком Вклада в пользу Клиента)</w:t>
      </w:r>
      <w:r w:rsidR="00E451E8" w:rsidRPr="0037227E">
        <w:rPr>
          <w:sz w:val="24"/>
          <w:szCs w:val="24"/>
        </w:rPr>
        <w:t xml:space="preserve"> и условиях Договора, а также иной информации, имеющей отношение к Клиенту</w:t>
      </w:r>
      <w:r w:rsidR="004E2E81" w:rsidRPr="0037227E">
        <w:rPr>
          <w:sz w:val="24"/>
          <w:szCs w:val="24"/>
        </w:rPr>
        <w:t>, Вкладчику</w:t>
      </w:r>
      <w:r w:rsidR="008E457A" w:rsidRPr="0037227E">
        <w:rPr>
          <w:sz w:val="24"/>
          <w:szCs w:val="24"/>
        </w:rPr>
        <w:t xml:space="preserve"> (в случае размещения Вкладчиком Вклада в пользу Клиента)</w:t>
      </w:r>
      <w:r w:rsidR="00E451E8" w:rsidRPr="0037227E">
        <w:rPr>
          <w:sz w:val="24"/>
          <w:szCs w:val="24"/>
        </w:rPr>
        <w:t xml:space="preserve"> и или Договору, в том числе составляющую банковскую тайну, коммерческую или иную охраняемую законом тайну</w:t>
      </w:r>
      <w:r w:rsidR="00CC3723" w:rsidRPr="0037227E">
        <w:rPr>
          <w:sz w:val="24"/>
          <w:szCs w:val="24"/>
        </w:rPr>
        <w:t xml:space="preserve"> (далее – Информация)</w:t>
      </w:r>
      <w:r w:rsidRPr="0037227E">
        <w:rPr>
          <w:sz w:val="24"/>
          <w:szCs w:val="24"/>
        </w:rPr>
        <w:t xml:space="preserve"> </w:t>
      </w:r>
      <w:r w:rsidR="00CC3723" w:rsidRPr="0037227E">
        <w:rPr>
          <w:sz w:val="24"/>
          <w:szCs w:val="24"/>
        </w:rPr>
        <w:t xml:space="preserve">в порядке, предусмотренном законодательством </w:t>
      </w:r>
      <w:r w:rsidR="00FD44EA" w:rsidRPr="0037227E">
        <w:rPr>
          <w:sz w:val="24"/>
          <w:szCs w:val="24"/>
        </w:rPr>
        <w:t>РК</w:t>
      </w:r>
      <w:r w:rsidR="0000266C" w:rsidRPr="0037227E">
        <w:rPr>
          <w:sz w:val="24"/>
          <w:szCs w:val="24"/>
        </w:rPr>
        <w:t>,</w:t>
      </w:r>
      <w:r w:rsidR="00CC3723" w:rsidRPr="0037227E">
        <w:rPr>
          <w:sz w:val="24"/>
          <w:szCs w:val="24"/>
        </w:rPr>
        <w:t xml:space="preserve"> </w:t>
      </w:r>
      <w:r w:rsidRPr="0037227E">
        <w:rPr>
          <w:sz w:val="24"/>
          <w:szCs w:val="24"/>
        </w:rPr>
        <w:t>следующим третьим лицам:</w:t>
      </w:r>
    </w:p>
    <w:p w14:paraId="14E78746" w14:textId="7CCAF9A5" w:rsidR="00ED247B" w:rsidRPr="0037227E" w:rsidRDefault="00026553" w:rsidP="000220D8">
      <w:pPr>
        <w:pStyle w:val="a4"/>
        <w:numPr>
          <w:ilvl w:val="3"/>
          <w:numId w:val="15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юридическим лицам, являющимся крупными участниками Банка, аффилированным юридическим лицам Банка; уполномоченным государственным органам, судам, правоохранительным органам (в том числе, органам дознания и/или предварительного следствия, органам национальной безопасности) по их запросу, либо в случае нарушения Клиентом</w:t>
      </w:r>
      <w:r w:rsidR="00A9624C" w:rsidRPr="0037227E">
        <w:rPr>
          <w:sz w:val="24"/>
          <w:szCs w:val="24"/>
        </w:rPr>
        <w:t>/</w:t>
      </w:r>
      <w:r w:rsidR="004E2E81" w:rsidRPr="0037227E">
        <w:rPr>
          <w:sz w:val="24"/>
          <w:szCs w:val="24"/>
        </w:rPr>
        <w:t>Вкладчиком</w:t>
      </w:r>
      <w:r w:rsidRPr="0037227E">
        <w:rPr>
          <w:sz w:val="24"/>
          <w:szCs w:val="24"/>
        </w:rPr>
        <w:t xml:space="preserve"> обязательств перед Банком, либо в случае нарушения Клиентом</w:t>
      </w:r>
      <w:r w:rsidR="004E2E81" w:rsidRPr="0037227E">
        <w:rPr>
          <w:sz w:val="24"/>
          <w:szCs w:val="24"/>
        </w:rPr>
        <w:t>/Вкл</w:t>
      </w:r>
      <w:r w:rsidR="008E457A" w:rsidRPr="0037227E">
        <w:rPr>
          <w:sz w:val="24"/>
          <w:szCs w:val="24"/>
        </w:rPr>
        <w:t>а</w:t>
      </w:r>
      <w:r w:rsidR="004E2E81" w:rsidRPr="0037227E">
        <w:rPr>
          <w:sz w:val="24"/>
          <w:szCs w:val="24"/>
        </w:rPr>
        <w:t>дчиком</w:t>
      </w:r>
      <w:r w:rsidRPr="0037227E">
        <w:rPr>
          <w:sz w:val="24"/>
          <w:szCs w:val="24"/>
        </w:rPr>
        <w:t xml:space="preserve"> норм законодательства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>, всей и любой информации, имеющей отношение к Клиенту</w:t>
      </w:r>
      <w:r w:rsidR="001D7B93" w:rsidRPr="0037227E">
        <w:rPr>
          <w:sz w:val="24"/>
          <w:szCs w:val="24"/>
        </w:rPr>
        <w:t>/Вкладчику</w:t>
      </w:r>
      <w:r w:rsidRPr="0037227E">
        <w:rPr>
          <w:sz w:val="24"/>
          <w:szCs w:val="24"/>
        </w:rPr>
        <w:t xml:space="preserve"> и/или Договору и/или иным договорам, заключенным между Банком и Клиентом</w:t>
      </w:r>
      <w:r w:rsidR="004E2E81" w:rsidRPr="0037227E">
        <w:rPr>
          <w:sz w:val="24"/>
          <w:szCs w:val="24"/>
        </w:rPr>
        <w:t>/Вкладчиком</w:t>
      </w:r>
      <w:r w:rsidRPr="0037227E">
        <w:rPr>
          <w:sz w:val="24"/>
          <w:szCs w:val="24"/>
        </w:rPr>
        <w:t xml:space="preserve">, в том числе прекратившим свое действие, составляющей банковскую тайну, как определено законодательством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, а также </w:t>
      </w:r>
      <w:r w:rsidRPr="0037227E">
        <w:rPr>
          <w:sz w:val="24"/>
          <w:szCs w:val="24"/>
        </w:rPr>
        <w:lastRenderedPageBreak/>
        <w:t xml:space="preserve">коммерческую или иную охраняемую законом тайну; </w:t>
      </w:r>
    </w:p>
    <w:p w14:paraId="113D492C" w14:textId="1C910041" w:rsidR="00ED247B" w:rsidRPr="0037227E" w:rsidRDefault="00026553" w:rsidP="000220D8">
      <w:pPr>
        <w:pStyle w:val="a4"/>
        <w:numPr>
          <w:ilvl w:val="3"/>
          <w:numId w:val="15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любым третьим лицам, которые наняты или будут наняты в будущем Банком, акционерами Банка и/или аффилиированными лицами Банка для осуществления аналитических опросов, оказания иных услуг, включая, но, не ограничиваясь, услуги по возврату задолженности, консультационные, юридические, аудиторские и иные услуги, связанные с осуществлением платежа и/или перевода денег (в том числе, банкам</w:t>
      </w:r>
      <w:r w:rsidR="00A9624C" w:rsidRPr="0037227E">
        <w:rPr>
          <w:sz w:val="24"/>
          <w:szCs w:val="24"/>
        </w:rPr>
        <w:t xml:space="preserve"> </w:t>
      </w:r>
      <w:r w:rsidRPr="0037227E">
        <w:rPr>
          <w:sz w:val="24"/>
          <w:szCs w:val="24"/>
        </w:rPr>
        <w:t xml:space="preserve">корреспондентам, </w:t>
      </w:r>
      <w:r w:rsidR="00A9624C" w:rsidRPr="0037227E">
        <w:rPr>
          <w:sz w:val="24"/>
          <w:szCs w:val="24"/>
        </w:rPr>
        <w:t xml:space="preserve">международным платежных </w:t>
      </w:r>
      <w:r w:rsidRPr="0037227E">
        <w:rPr>
          <w:sz w:val="24"/>
          <w:szCs w:val="24"/>
        </w:rPr>
        <w:t xml:space="preserve">системам и т.д.), для предоставления таким третьим лицам возможности исполнить свои обязательства перед Банком, акционерами Банка и/или аффилиированными лицами Банка, а равно как для реализации своих функций в рамках законодательства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>, - любой информации, имеющей отношение к Клиенту</w:t>
      </w:r>
      <w:r w:rsidR="004E2E81" w:rsidRPr="0037227E">
        <w:rPr>
          <w:sz w:val="24"/>
          <w:szCs w:val="24"/>
        </w:rPr>
        <w:t>/Вкладчику</w:t>
      </w:r>
      <w:r w:rsidRPr="0037227E">
        <w:rPr>
          <w:sz w:val="24"/>
          <w:szCs w:val="24"/>
        </w:rPr>
        <w:t xml:space="preserve"> и/или Договору и/или иным договорам, заключенным между Банком и/или Клиентом</w:t>
      </w:r>
      <w:r w:rsidR="004E2E81" w:rsidRPr="0037227E">
        <w:rPr>
          <w:sz w:val="24"/>
          <w:szCs w:val="24"/>
        </w:rPr>
        <w:t>/Вкладчиком</w:t>
      </w:r>
      <w:r w:rsidRPr="0037227E">
        <w:rPr>
          <w:sz w:val="24"/>
          <w:szCs w:val="24"/>
        </w:rPr>
        <w:t xml:space="preserve"> и/или третьими лицами, в том числе прекратившим свое действие, составляющей банковскую тайну, как определено законодательством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, а также коммерческую или иную охраняемую законом тайну, которая необходима и достаточна для надлежащего оказания услуг Банку, акционерам Банка и/или аффилиированным лицам Банка, а равно как для реализации своих функций в рамках законодательства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 (предоставление отчетов/отчетности/ информации Национальному Банку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, органам государственных доходов), а также в иных случаях, при которых возникает/имеется необходимость/обязанность предоставления такой информации/сведений; </w:t>
      </w:r>
    </w:p>
    <w:p w14:paraId="461D8294" w14:textId="5F90F2D2" w:rsidR="008D573D" w:rsidRPr="0037227E" w:rsidRDefault="00026553" w:rsidP="000220D8">
      <w:pPr>
        <w:pStyle w:val="a4"/>
        <w:numPr>
          <w:ilvl w:val="3"/>
          <w:numId w:val="15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уполномоченным государственным органам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>, иностранным налоговым органам, в том числе налоговым органам США (IRS) и иностранным налоговым агентам, – любой информации, имеющей отношение к Клиенту</w:t>
      </w:r>
      <w:r w:rsidR="004E2E81" w:rsidRPr="0037227E">
        <w:rPr>
          <w:sz w:val="24"/>
          <w:szCs w:val="24"/>
        </w:rPr>
        <w:t>/Вкладчику</w:t>
      </w:r>
      <w:r w:rsidRPr="0037227E">
        <w:rPr>
          <w:sz w:val="24"/>
          <w:szCs w:val="24"/>
        </w:rPr>
        <w:t xml:space="preserve"> и/или Договору и/или иным договорам, заключенным между Банком и Клиентом</w:t>
      </w:r>
      <w:r w:rsidR="004E2E81" w:rsidRPr="0037227E">
        <w:rPr>
          <w:sz w:val="24"/>
          <w:szCs w:val="24"/>
        </w:rPr>
        <w:t>/Вкладчику</w:t>
      </w:r>
      <w:r w:rsidRPr="0037227E">
        <w:rPr>
          <w:sz w:val="24"/>
          <w:szCs w:val="24"/>
        </w:rPr>
        <w:t xml:space="preserve">, в том числе прекратившим свое действие, составляющей банковскую тайну, как определено законодательством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, а также коммерческую и/или иную охраняемую законом тайну, в целях реализации требований, </w:t>
      </w:r>
      <w:r w:rsidR="00CC3723" w:rsidRPr="0037227E">
        <w:rPr>
          <w:sz w:val="24"/>
          <w:szCs w:val="24"/>
        </w:rPr>
        <w:t xml:space="preserve">международных </w:t>
      </w:r>
      <w:r w:rsidRPr="0037227E">
        <w:rPr>
          <w:sz w:val="24"/>
          <w:szCs w:val="24"/>
        </w:rPr>
        <w:t xml:space="preserve">договоров, ратифицированных </w:t>
      </w:r>
      <w:r w:rsidR="00FD44EA" w:rsidRPr="0037227E">
        <w:rPr>
          <w:sz w:val="24"/>
          <w:szCs w:val="24"/>
        </w:rPr>
        <w:t>РК</w:t>
      </w:r>
      <w:r w:rsidR="008D573D" w:rsidRPr="0037227E">
        <w:rPr>
          <w:sz w:val="24"/>
          <w:szCs w:val="24"/>
        </w:rPr>
        <w:t>;</w:t>
      </w:r>
    </w:p>
    <w:p w14:paraId="75274C9E" w14:textId="168BCB6E" w:rsidR="008D573D" w:rsidRPr="0037227E" w:rsidRDefault="008D573D" w:rsidP="000220D8">
      <w:pPr>
        <w:pStyle w:val="a4"/>
        <w:numPr>
          <w:ilvl w:val="3"/>
          <w:numId w:val="15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Клиент </w:t>
      </w:r>
      <w:r w:rsidR="00883076" w:rsidRPr="0037227E">
        <w:rPr>
          <w:sz w:val="24"/>
          <w:szCs w:val="24"/>
        </w:rPr>
        <w:t>и Вкладчик</w:t>
      </w:r>
      <w:r w:rsidR="008E457A" w:rsidRPr="0037227E">
        <w:rPr>
          <w:sz w:val="24"/>
          <w:szCs w:val="24"/>
        </w:rPr>
        <w:t xml:space="preserve"> </w:t>
      </w:r>
      <w:r w:rsidRPr="0037227E">
        <w:rPr>
          <w:sz w:val="24"/>
          <w:szCs w:val="24"/>
        </w:rPr>
        <w:t xml:space="preserve">обязуется </w:t>
      </w:r>
      <w:r w:rsidR="0066222E" w:rsidRPr="0037227E">
        <w:rPr>
          <w:sz w:val="24"/>
          <w:szCs w:val="24"/>
        </w:rPr>
        <w:t>при изменении места жительства, перемене фамилии, имени, отчества (если оно указано в документе, удостоверяющем личность), замене документов, удостоверяющих личность, номеров телефонов, контактной информации, используемой для связи с Клиентом, и способа связи, а также при других изменениях, имеющих значение для выполнения условий Договора, сообщить Банку о таких изменениях в срок не позднее 7 (семь) рабочих дней, со дня регистрации таких изменений</w:t>
      </w:r>
    </w:p>
    <w:p w14:paraId="73971A47" w14:textId="08E1E26C" w:rsidR="00CC3723" w:rsidRPr="0037227E" w:rsidRDefault="00CC3723" w:rsidP="000220D8">
      <w:pPr>
        <w:pStyle w:val="a4"/>
        <w:tabs>
          <w:tab w:val="left" w:pos="993"/>
        </w:tabs>
        <w:ind w:left="709" w:firstLine="0"/>
        <w:rPr>
          <w:sz w:val="24"/>
          <w:szCs w:val="24"/>
        </w:rPr>
      </w:pPr>
      <w:r w:rsidRPr="0037227E">
        <w:rPr>
          <w:sz w:val="24"/>
          <w:szCs w:val="24"/>
        </w:rPr>
        <w:t xml:space="preserve">Банк вправе: </w:t>
      </w:r>
    </w:p>
    <w:p w14:paraId="06D812B4" w14:textId="69415256" w:rsidR="00CC3723" w:rsidRPr="0037227E" w:rsidRDefault="00CC3723" w:rsidP="000220D8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передавать Информацию уполномоченным государственным органам и третьим лицам, указанным в Договоре, когда Банк обязан или вправе совершить такие действия в соответствии с требованиями законодательства, заключенными договорами и в иных случаях;</w:t>
      </w:r>
    </w:p>
    <w:p w14:paraId="2A522F13" w14:textId="6537EAF7" w:rsidR="00CC3723" w:rsidRPr="0037227E" w:rsidRDefault="00CC3723" w:rsidP="000220D8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осуществлять трансграничную передачу Информации, в том числе согласно Закону РК «О персональных данных и их защите» (далее – Закон); </w:t>
      </w:r>
    </w:p>
    <w:p w14:paraId="2DE4C1C6" w14:textId="7554D516" w:rsidR="00CC3723" w:rsidRPr="0037227E" w:rsidRDefault="00CC3723" w:rsidP="000220D8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распространять Информацию, в том числе согласно Закону; </w:t>
      </w:r>
    </w:p>
    <w:p w14:paraId="3BEA828D" w14:textId="163E2D83" w:rsidR="00CC3723" w:rsidRPr="0037227E" w:rsidRDefault="00CC3723" w:rsidP="000220D8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самостоятельно определять условия доступа к Информации; </w:t>
      </w:r>
    </w:p>
    <w:p w14:paraId="2E9F28DA" w14:textId="033C0A8A" w:rsidR="00CC3723" w:rsidRPr="0037227E" w:rsidRDefault="00CC3723" w:rsidP="000220D8">
      <w:pPr>
        <w:pStyle w:val="a4"/>
        <w:numPr>
          <w:ilvl w:val="0"/>
          <w:numId w:val="35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хранить Информацию на любых носителях в течение сроков хранения, установленных законодательством РК и внутренними документами Банка, после прекращения правоотношений с Банком. </w:t>
      </w:r>
    </w:p>
    <w:p w14:paraId="2AEEED91" w14:textId="2DFAE3A8" w:rsidR="00CC3723" w:rsidRPr="0037227E" w:rsidRDefault="00CC3723" w:rsidP="000220D8">
      <w:pPr>
        <w:ind w:firstLine="709"/>
        <w:jc w:val="both"/>
        <w:rPr>
          <w:sz w:val="24"/>
          <w:szCs w:val="24"/>
        </w:rPr>
      </w:pPr>
      <w:r w:rsidRPr="0037227E">
        <w:rPr>
          <w:sz w:val="24"/>
          <w:szCs w:val="24"/>
        </w:rPr>
        <w:t>Банк не обязан уведомлять кого-либо о совершаемых Банком действиях по сбору, обработке и передаче Информации третьим лицам. В случае необходимости, определяемой Банком, Клиент</w:t>
      </w:r>
      <w:r w:rsidR="008B7123" w:rsidRPr="0037227E">
        <w:rPr>
          <w:sz w:val="24"/>
          <w:szCs w:val="24"/>
        </w:rPr>
        <w:t>, Вкладчик (в случае размещения Вкладчиком Вклада в пользу Клиента)</w:t>
      </w:r>
      <w:r w:rsidRPr="0037227E">
        <w:rPr>
          <w:sz w:val="24"/>
          <w:szCs w:val="24"/>
        </w:rPr>
        <w:t xml:space="preserve"> предоставляет Банку документальное подтверждение наличия собранных Клиентом</w:t>
      </w:r>
      <w:r w:rsidR="008B7123" w:rsidRPr="0037227E">
        <w:rPr>
          <w:sz w:val="24"/>
          <w:szCs w:val="24"/>
        </w:rPr>
        <w:t>, Вкладчиком (в случае размещения Вкладчиком Вклада в пользу Клиента)</w:t>
      </w:r>
      <w:r w:rsidRPr="0037227E">
        <w:rPr>
          <w:sz w:val="24"/>
          <w:szCs w:val="24"/>
        </w:rPr>
        <w:t xml:space="preserve"> у субъектов персональных данных согласий на сбор и обработку персональных данных, на передачу персональных данных третьему лицу, в том числе Банку, сбор и обработку их Банком, на трансграничную передачу. Ответственность за отсутствие вышеуказанных согласий </w:t>
      </w:r>
      <w:r w:rsidRPr="0037227E">
        <w:rPr>
          <w:sz w:val="24"/>
          <w:szCs w:val="24"/>
        </w:rPr>
        <w:lastRenderedPageBreak/>
        <w:t>возлагается на Клиента</w:t>
      </w:r>
      <w:r w:rsidR="008B7123" w:rsidRPr="0037227E">
        <w:rPr>
          <w:sz w:val="24"/>
          <w:szCs w:val="24"/>
        </w:rPr>
        <w:t>, Вкладчика (в случае размещения Вкладчиком Вклада в пользу Клиента)</w:t>
      </w:r>
      <w:r w:rsidRPr="0037227E">
        <w:rPr>
          <w:sz w:val="24"/>
          <w:szCs w:val="24"/>
        </w:rPr>
        <w:t xml:space="preserve">. В случае применения к Банку каких-либо мер за нарушение законодательства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 о персональных данных Клиент</w:t>
      </w:r>
      <w:r w:rsidR="008B7123" w:rsidRPr="0037227E">
        <w:rPr>
          <w:sz w:val="24"/>
          <w:szCs w:val="24"/>
        </w:rPr>
        <w:t>, Вкладчик (в случае размещения Вкладчиком Вклада в пользу Клиента)</w:t>
      </w:r>
      <w:r w:rsidRPr="0037227E">
        <w:rPr>
          <w:sz w:val="24"/>
          <w:szCs w:val="24"/>
        </w:rPr>
        <w:t xml:space="preserve"> обязуется возместить Банку, по требованию Банка, любые понесенные Банком расходы и убытки.</w:t>
      </w:r>
    </w:p>
    <w:p w14:paraId="5974371B" w14:textId="77777777" w:rsidR="009E2113" w:rsidRPr="0037227E" w:rsidRDefault="009E2113" w:rsidP="000220D8">
      <w:pPr>
        <w:pStyle w:val="a3"/>
        <w:ind w:left="0" w:firstLine="709"/>
        <w:rPr>
          <w:sz w:val="24"/>
          <w:szCs w:val="24"/>
        </w:rPr>
      </w:pPr>
    </w:p>
    <w:p w14:paraId="0B281B2D" w14:textId="77777777" w:rsidR="00ED247B" w:rsidRPr="0037227E" w:rsidRDefault="00026553" w:rsidP="000220D8">
      <w:pPr>
        <w:pStyle w:val="1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37227E">
        <w:rPr>
          <w:bCs w:val="0"/>
          <w:sz w:val="24"/>
          <w:szCs w:val="24"/>
        </w:rPr>
        <w:t>Особые условия Договора</w:t>
      </w:r>
    </w:p>
    <w:p w14:paraId="1CA73729" w14:textId="59C8F416" w:rsidR="00ED247B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Указания третьих лиц, имеющих в соответствии с законодательством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 право </w:t>
      </w:r>
      <w:r w:rsidR="002D1432" w:rsidRPr="0037227E">
        <w:rPr>
          <w:sz w:val="24"/>
          <w:szCs w:val="24"/>
        </w:rPr>
        <w:t>изъятия денег со Счета</w:t>
      </w:r>
      <w:r w:rsidRPr="0037227E">
        <w:rPr>
          <w:sz w:val="24"/>
          <w:szCs w:val="24"/>
        </w:rPr>
        <w:t xml:space="preserve"> исполняются Банком в порядке и сроки, установленные законодательством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. </w:t>
      </w:r>
    </w:p>
    <w:p w14:paraId="55FBE102" w14:textId="4AE9F1ED" w:rsidR="00ED247B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Банк приостанавливает расходные операции по Счету и не вправе осуществлять выдачу Вклада (части Вклада, если это предусмотрено условиями Вклада) по заявлению Клиента</w:t>
      </w:r>
      <w:r w:rsidR="004E2E81" w:rsidRPr="0037227E">
        <w:rPr>
          <w:sz w:val="24"/>
          <w:szCs w:val="24"/>
        </w:rPr>
        <w:t>/Вкладчика</w:t>
      </w:r>
      <w:r w:rsidR="00371FC4" w:rsidRPr="0037227E">
        <w:rPr>
          <w:sz w:val="24"/>
          <w:szCs w:val="24"/>
        </w:rPr>
        <w:t xml:space="preserve"> (в случае отказа Клиента от своих прав по Договору)</w:t>
      </w:r>
      <w:r w:rsidRPr="0037227E">
        <w:rPr>
          <w:sz w:val="24"/>
          <w:szCs w:val="24"/>
        </w:rPr>
        <w:t xml:space="preserve">, при поступлении в Банк решения и (или) распоряжения уполномоченного государственного органа и (или) должностного лица о приостановлении расходных операций по Счету, а также актов о временном ограничении на распоряжении имуществом, актов о наложении ареста, на всю сумму Вклада, за исключением случаев, когда обременена часть суммы Вклада. </w:t>
      </w:r>
    </w:p>
    <w:p w14:paraId="388AED91" w14:textId="0DEF0FCF" w:rsidR="00ED247B" w:rsidRPr="0037227E" w:rsidRDefault="00EB358E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 </w:t>
      </w:r>
      <w:r w:rsidR="00A5334E" w:rsidRPr="0037227E">
        <w:rPr>
          <w:sz w:val="24"/>
          <w:szCs w:val="24"/>
        </w:rPr>
        <w:t>По срочным и сберегательным вкладам</w:t>
      </w:r>
      <w:r w:rsidR="00026553" w:rsidRPr="0037227E">
        <w:rPr>
          <w:sz w:val="24"/>
          <w:szCs w:val="24"/>
        </w:rPr>
        <w:t>, в случае исполнения Банком указания об изъятии части суммы Вклада, предъявленного третьими лицами, обладающим</w:t>
      </w:r>
      <w:r w:rsidR="00452D76" w:rsidRPr="0037227E">
        <w:rPr>
          <w:sz w:val="24"/>
          <w:szCs w:val="24"/>
        </w:rPr>
        <w:t>и</w:t>
      </w:r>
      <w:r w:rsidR="00026553" w:rsidRPr="0037227E">
        <w:rPr>
          <w:sz w:val="24"/>
          <w:szCs w:val="24"/>
        </w:rPr>
        <w:t xml:space="preserve"> в соответствии с законодательством </w:t>
      </w:r>
      <w:r w:rsidR="00FD44EA" w:rsidRPr="0037227E">
        <w:rPr>
          <w:sz w:val="24"/>
          <w:szCs w:val="24"/>
        </w:rPr>
        <w:t>РК</w:t>
      </w:r>
      <w:r w:rsidR="00026553" w:rsidRPr="0037227E">
        <w:rPr>
          <w:sz w:val="24"/>
          <w:szCs w:val="24"/>
        </w:rPr>
        <w:t xml:space="preserve"> таким правом и в случае отсутствия заявления Клиента</w:t>
      </w:r>
      <w:r w:rsidR="004E2E81" w:rsidRPr="0037227E">
        <w:rPr>
          <w:sz w:val="24"/>
          <w:szCs w:val="24"/>
        </w:rPr>
        <w:t>/Вкладчика</w:t>
      </w:r>
      <w:r w:rsidR="00026553" w:rsidRPr="0037227E">
        <w:rPr>
          <w:sz w:val="24"/>
          <w:szCs w:val="24"/>
        </w:rPr>
        <w:t xml:space="preserve"> </w:t>
      </w:r>
      <w:r w:rsidR="00371FC4" w:rsidRPr="0037227E">
        <w:rPr>
          <w:sz w:val="24"/>
          <w:szCs w:val="24"/>
        </w:rPr>
        <w:t xml:space="preserve">(в случае отказа Клиента от своих прав по Договору) </w:t>
      </w:r>
      <w:r w:rsidR="00026553" w:rsidRPr="0037227E">
        <w:rPr>
          <w:sz w:val="24"/>
          <w:szCs w:val="24"/>
        </w:rPr>
        <w:t>об истребовании Вклада, на фактический остаток Вклада осуществляется начисление вознаграждения в соответствии с условиями Договора до окончания срока Вклада. В случае исполнения Банком указания об изъятии всей суммы Вклада</w:t>
      </w:r>
      <w:r w:rsidR="00222CD9" w:rsidRPr="0037227E">
        <w:rPr>
          <w:sz w:val="24"/>
          <w:szCs w:val="24"/>
        </w:rPr>
        <w:t xml:space="preserve">, предъявленного третьими лицами, обладающим в соответствии с законодательством </w:t>
      </w:r>
      <w:r w:rsidR="00FD44EA" w:rsidRPr="0037227E">
        <w:rPr>
          <w:sz w:val="24"/>
          <w:szCs w:val="24"/>
        </w:rPr>
        <w:t>РК</w:t>
      </w:r>
      <w:r w:rsidR="00222CD9" w:rsidRPr="0037227E">
        <w:rPr>
          <w:sz w:val="24"/>
          <w:szCs w:val="24"/>
        </w:rPr>
        <w:t xml:space="preserve"> таким правом,</w:t>
      </w:r>
      <w:r w:rsidR="00026553" w:rsidRPr="0037227E">
        <w:rPr>
          <w:sz w:val="24"/>
          <w:szCs w:val="24"/>
        </w:rPr>
        <w:t xml:space="preserve"> перерасчет вознаграждения не производится. </w:t>
      </w:r>
    </w:p>
    <w:p w14:paraId="44C8995C" w14:textId="0C07EEBD" w:rsidR="00ED247B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В случае изъятия всей суммы денег, размещенных на Счете, в результате исполнения Банком указания, предъявленного третьими лицами в соответствии с п</w:t>
      </w:r>
      <w:r w:rsidR="00A9624C" w:rsidRPr="0037227E">
        <w:rPr>
          <w:sz w:val="24"/>
          <w:szCs w:val="24"/>
        </w:rPr>
        <w:t>унктом</w:t>
      </w:r>
      <w:r w:rsidRPr="0037227E">
        <w:rPr>
          <w:sz w:val="24"/>
          <w:szCs w:val="24"/>
        </w:rPr>
        <w:t xml:space="preserve"> </w:t>
      </w:r>
      <w:r w:rsidR="00304D60" w:rsidRPr="0037227E">
        <w:rPr>
          <w:sz w:val="24"/>
          <w:szCs w:val="24"/>
        </w:rPr>
        <w:t>10</w:t>
      </w:r>
      <w:r w:rsidRPr="0037227E">
        <w:rPr>
          <w:sz w:val="24"/>
          <w:szCs w:val="24"/>
        </w:rPr>
        <w:t xml:space="preserve">.3. Договора, если это не противоречит требованиям законодательства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>, Счет закрывается, в соответствии с условиями Договора.</w:t>
      </w:r>
      <w:r w:rsidR="00ED247B" w:rsidRPr="0037227E">
        <w:rPr>
          <w:sz w:val="24"/>
          <w:szCs w:val="24"/>
        </w:rPr>
        <w:t xml:space="preserve"> </w:t>
      </w:r>
      <w:r w:rsidRPr="0037227E">
        <w:rPr>
          <w:sz w:val="24"/>
          <w:szCs w:val="24"/>
        </w:rPr>
        <w:t xml:space="preserve">При недостаточности денег, </w:t>
      </w:r>
      <w:r w:rsidR="001B7614" w:rsidRPr="0037227E">
        <w:rPr>
          <w:sz w:val="24"/>
          <w:szCs w:val="24"/>
        </w:rPr>
        <w:t>для изъятия</w:t>
      </w:r>
      <w:r w:rsidRPr="0037227E">
        <w:rPr>
          <w:sz w:val="24"/>
          <w:szCs w:val="24"/>
        </w:rPr>
        <w:t xml:space="preserve"> денег со Счета Банк исполняет указания об изъятии денег со Счета в порядке, предусмотренном в соответствии с законодательством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. В случае изъятия суммы денег в иной (чем валюта Счета) валюте, конвертирование изъятых денег производится в порядке, предусмотренном законодательством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 с удержанием комиссии за конвертацию по действующим тарифам Банка. </w:t>
      </w:r>
    </w:p>
    <w:p w14:paraId="5EB03569" w14:textId="275E8FD8" w:rsidR="00ED247B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В случае, если после исполнения указаний третьих лиц на Счете, отсутствует остаток денег либо сумма остатка недостаточна для возмещения Банку разницы между суммой вознаграждения, начисленного в соответствии с условиями, действующими при досрочном расторжении Договора, и суммой вознаграждения, выплаченного по ставке, установленной Договором, Банк изымает сумму, подлежащую оплате, с любых банковских счетов Клиента</w:t>
      </w:r>
      <w:r w:rsidR="00371FC4" w:rsidRPr="0037227E">
        <w:rPr>
          <w:sz w:val="24"/>
          <w:szCs w:val="24"/>
        </w:rPr>
        <w:t>/Вкладчика (в случае отказа Клиента от своих прав по Договору),</w:t>
      </w:r>
      <w:r w:rsidRPr="0037227E">
        <w:rPr>
          <w:sz w:val="24"/>
          <w:szCs w:val="24"/>
        </w:rPr>
        <w:t xml:space="preserve"> открытых в Банке в порядке, предусмотренном законодательством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>.</w:t>
      </w:r>
      <w:r w:rsidR="00EB358E" w:rsidRPr="0037227E">
        <w:rPr>
          <w:sz w:val="24"/>
          <w:szCs w:val="24"/>
        </w:rPr>
        <w:t xml:space="preserve"> </w:t>
      </w:r>
    </w:p>
    <w:p w14:paraId="28FDF8EE" w14:textId="7118C301" w:rsidR="00ED247B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При наличии обременений (арест/распоряжение о приостановлении расходных операций) на всю сумму Вклада, начисление вознаграждения осуществляется до окончания срока Вклада. По истечении срока Вклада, Банк выплачивает вознаграждение, начисленное только за срок размещения Вклада. </w:t>
      </w:r>
    </w:p>
    <w:p w14:paraId="324378A3" w14:textId="6D568FED" w:rsidR="00ED247B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При наличии обременений (арест/распоряжение о приостановлении расходных операций) уполномоченных государственных органов и/или должностных лиц и/или судебных исполнителей, при поступлении акта о временном ограничении распоряжения имуществом на часть суммы Вклада и получении заявления </w:t>
      </w:r>
      <w:r w:rsidR="00452D76" w:rsidRPr="0037227E">
        <w:rPr>
          <w:sz w:val="24"/>
          <w:szCs w:val="24"/>
        </w:rPr>
        <w:t>Клиента/</w:t>
      </w:r>
      <w:r w:rsidRPr="0037227E">
        <w:rPr>
          <w:sz w:val="24"/>
          <w:szCs w:val="24"/>
        </w:rPr>
        <w:t xml:space="preserve">Вкладчика о досрочном возврате суммы Вклада, свободной от обременений, сумма Вклада, свободная от обременений, подлежит переводу на текущий счет, указанный в Заявлении о присоединении. </w:t>
      </w:r>
      <w:r w:rsidRPr="0037227E">
        <w:rPr>
          <w:sz w:val="24"/>
          <w:szCs w:val="24"/>
        </w:rPr>
        <w:lastRenderedPageBreak/>
        <w:t xml:space="preserve">Арест, наложенный на деньги, находящиеся на Счете Клиента, снимается на основании соответствующего документа и письменного уведомления лица, обладающего правом наложения ареста на деньги Клиента, об отмене ранее принятого им акта о наложении ареста на деньги либо после исполнения Банком инкассового распоряжения, предъявленного во исполнение ранее наложенного ареста на деньги, находящиеся на Счете, либо в случаях, предусмотренных Законом </w:t>
      </w:r>
      <w:r w:rsidR="00FD44EA" w:rsidRPr="0037227E">
        <w:rPr>
          <w:sz w:val="24"/>
          <w:szCs w:val="24"/>
        </w:rPr>
        <w:t xml:space="preserve">РК </w:t>
      </w:r>
      <w:r w:rsidRPr="0037227E">
        <w:rPr>
          <w:sz w:val="24"/>
          <w:szCs w:val="24"/>
        </w:rPr>
        <w:t xml:space="preserve">«Об исполнительном производстве и статусе судебных исполнителей». </w:t>
      </w:r>
    </w:p>
    <w:p w14:paraId="6177C534" w14:textId="28177459" w:rsidR="00ED247B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Настоящим Клиент</w:t>
      </w:r>
      <w:r w:rsidR="001D7B93" w:rsidRPr="0037227E">
        <w:rPr>
          <w:sz w:val="24"/>
          <w:szCs w:val="24"/>
        </w:rPr>
        <w:t xml:space="preserve">/Вкладчик (в случае отказа Клиента от прав по Договору) </w:t>
      </w:r>
      <w:r w:rsidRPr="0037227E">
        <w:rPr>
          <w:sz w:val="24"/>
          <w:szCs w:val="24"/>
        </w:rPr>
        <w:t xml:space="preserve"> предоставляет Банку свое безусловное согласие на изъятие Банком всех сумм задолженностей по Договору, включая суммы выплаченного вознаграждения</w:t>
      </w:r>
      <w:r w:rsidR="001D7B93" w:rsidRPr="0037227E">
        <w:rPr>
          <w:sz w:val="24"/>
          <w:szCs w:val="24"/>
        </w:rPr>
        <w:t xml:space="preserve"> по Вкладу</w:t>
      </w:r>
      <w:r w:rsidRPr="0037227E">
        <w:rPr>
          <w:sz w:val="24"/>
          <w:szCs w:val="24"/>
        </w:rPr>
        <w:t>, подлежащего возврату Клиентом</w:t>
      </w:r>
      <w:r w:rsidR="001D7B93" w:rsidRPr="0037227E">
        <w:rPr>
          <w:sz w:val="24"/>
          <w:szCs w:val="24"/>
        </w:rPr>
        <w:t>/ Вкладчиком (в случае отказа Клиента от прав по Договору)</w:t>
      </w:r>
      <w:r w:rsidRPr="0037227E">
        <w:rPr>
          <w:sz w:val="24"/>
          <w:szCs w:val="24"/>
        </w:rPr>
        <w:t xml:space="preserve"> Банку в соответствии с условиями Договора, с банковских счетов Клиента</w:t>
      </w:r>
      <w:r w:rsidR="001D7B93" w:rsidRPr="0037227E">
        <w:rPr>
          <w:sz w:val="24"/>
          <w:szCs w:val="24"/>
        </w:rPr>
        <w:t>/ Вкладчика (в случае отказа Клиента от прав по Договору)</w:t>
      </w:r>
      <w:r w:rsidRPr="0037227E">
        <w:rPr>
          <w:sz w:val="24"/>
          <w:szCs w:val="24"/>
        </w:rPr>
        <w:t xml:space="preserve">, открытых в Банке, путем прямого дебетования таких счетов. </w:t>
      </w:r>
    </w:p>
    <w:p w14:paraId="4AD53A60" w14:textId="77777777" w:rsidR="00CA574E" w:rsidRPr="0037227E" w:rsidRDefault="00CA574E" w:rsidP="000220D8">
      <w:pPr>
        <w:pStyle w:val="a3"/>
        <w:ind w:left="0" w:firstLine="709"/>
        <w:rPr>
          <w:sz w:val="24"/>
          <w:szCs w:val="24"/>
        </w:rPr>
      </w:pPr>
    </w:p>
    <w:p w14:paraId="712D5096" w14:textId="77777777" w:rsidR="00ED247B" w:rsidRPr="0037227E" w:rsidRDefault="00026553" w:rsidP="000220D8">
      <w:pPr>
        <w:pStyle w:val="1"/>
        <w:numPr>
          <w:ilvl w:val="0"/>
          <w:numId w:val="7"/>
        </w:numPr>
        <w:tabs>
          <w:tab w:val="left" w:pos="426"/>
        </w:tabs>
        <w:spacing w:line="240" w:lineRule="auto"/>
        <w:ind w:left="0" w:firstLine="0"/>
        <w:jc w:val="center"/>
        <w:rPr>
          <w:b w:val="0"/>
          <w:bCs w:val="0"/>
          <w:sz w:val="24"/>
          <w:szCs w:val="24"/>
        </w:rPr>
      </w:pPr>
      <w:r w:rsidRPr="0037227E">
        <w:rPr>
          <w:bCs w:val="0"/>
          <w:sz w:val="24"/>
          <w:szCs w:val="24"/>
        </w:rPr>
        <w:t>Заключительные положения</w:t>
      </w:r>
    </w:p>
    <w:p w14:paraId="727970EB" w14:textId="062E445C" w:rsidR="00ED247B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Договор представляет собой полное взаимопонимание Сторон в связи с его предметом, и заменяет собой все предыдущие письменные или устные </w:t>
      </w:r>
      <w:r w:rsidR="001B7614" w:rsidRPr="0037227E">
        <w:rPr>
          <w:sz w:val="24"/>
          <w:szCs w:val="24"/>
        </w:rPr>
        <w:t>соглашения,</w:t>
      </w:r>
      <w:r w:rsidRPr="0037227E">
        <w:rPr>
          <w:sz w:val="24"/>
          <w:szCs w:val="24"/>
        </w:rPr>
        <w:t xml:space="preserve"> или договоренности, имевшиеся между Сторонами в отношении условий Договора. </w:t>
      </w:r>
    </w:p>
    <w:p w14:paraId="37EDCCE6" w14:textId="77777777" w:rsidR="00ED247B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Договор является обязательным для Сторон, их правопреемников и уполномоченных представителей. </w:t>
      </w:r>
    </w:p>
    <w:p w14:paraId="38DA7231" w14:textId="6CD34950" w:rsidR="00ED247B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Если какое-либо из условий Договора становится незаконным или недействительным, это ни в какой мере не влияет на действительность и законность других положений Договора. В случае, если в результате внесения изменений и/или дополнений в законодательство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 положения Договора будут противоречить нормам законодательства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, Стороны руководствуются соответствующими нормами законодательства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. </w:t>
      </w:r>
    </w:p>
    <w:p w14:paraId="2F5B8516" w14:textId="12924D40" w:rsidR="00ED247B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Услуги Банка, связанные с обслуживанием Счета, включающие, но не ограниченные следующими: зачисление, выдача, перевод, оплачиваются Клиентом</w:t>
      </w:r>
      <w:r w:rsidR="00371FC4" w:rsidRPr="0037227E">
        <w:rPr>
          <w:sz w:val="24"/>
          <w:szCs w:val="24"/>
        </w:rPr>
        <w:t>/Вкладчиком (в случае отказа Клиента от своих прав по Договору)</w:t>
      </w:r>
      <w:r w:rsidRPr="0037227E">
        <w:rPr>
          <w:sz w:val="24"/>
          <w:szCs w:val="24"/>
        </w:rPr>
        <w:t xml:space="preserve"> в соответствии с тарифами, действующими на момент проведения операции. </w:t>
      </w:r>
    </w:p>
    <w:p w14:paraId="650D7B2D" w14:textId="13910910" w:rsidR="00ED247B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Клиент</w:t>
      </w:r>
      <w:r w:rsidR="001755E7" w:rsidRPr="0037227E">
        <w:rPr>
          <w:sz w:val="24"/>
          <w:szCs w:val="24"/>
        </w:rPr>
        <w:t>/Вкладчик</w:t>
      </w:r>
      <w:r w:rsidRPr="0037227E">
        <w:rPr>
          <w:sz w:val="24"/>
          <w:szCs w:val="24"/>
        </w:rPr>
        <w:t xml:space="preserve"> признает и соглашается с тем, что Банк активно работает над предотвращением случаев вовлечения Банка в преступные действия и схемы по отмыванию денег, такие как легализация доходов, полученных преступным путем, терроризм, мошенничество, коррупция и т.д. Стандарты работы Банка направлены на сохранение и защиту репутации Банка, а также на то, чтобы вера клиентов в добропорядочность Банка не была никоим образом подорвана. В связи с этим, Банк, по своему усмотрению, устанавливает определенные требования к клиентам Банка и </w:t>
      </w:r>
      <w:r w:rsidR="001B7614" w:rsidRPr="0037227E">
        <w:rPr>
          <w:sz w:val="24"/>
          <w:szCs w:val="24"/>
        </w:rPr>
        <w:t>сделкам,</w:t>
      </w:r>
      <w:r w:rsidRPr="0037227E">
        <w:rPr>
          <w:sz w:val="24"/>
          <w:szCs w:val="24"/>
        </w:rPr>
        <w:t xml:space="preserve"> операциям, совершаемым клиентами Банка, которые могут периодически изменяться. Так, Банком могут быть установлены критерии/основания, в соответствии с законодательством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>, по которым та или иная сделка или операция Клиента</w:t>
      </w:r>
      <w:r w:rsidR="001755E7" w:rsidRPr="0037227E">
        <w:rPr>
          <w:sz w:val="24"/>
          <w:szCs w:val="24"/>
        </w:rPr>
        <w:t>/Вкладчика</w:t>
      </w:r>
      <w:r w:rsidRPr="0037227E">
        <w:rPr>
          <w:sz w:val="24"/>
          <w:szCs w:val="24"/>
        </w:rPr>
        <w:t xml:space="preserve"> Банка может быть определена как необычная операция (сделка) и отнесена к категории подозрительной.</w:t>
      </w:r>
    </w:p>
    <w:p w14:paraId="36599966" w14:textId="0C0E0160" w:rsidR="00CA574E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Антикоррупционная оговорка. При исполнении своих обязательств по Договору, Стороны, их аффилиированные лица, работники или посредники:</w:t>
      </w:r>
    </w:p>
    <w:p w14:paraId="265EA1F1" w14:textId="77777777" w:rsidR="00CA574E" w:rsidRPr="0037227E" w:rsidRDefault="00026553" w:rsidP="000220D8">
      <w:pPr>
        <w:pStyle w:val="a4"/>
        <w:numPr>
          <w:ilvl w:val="3"/>
          <w:numId w:val="1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не выплачивают, не предлагают выплатить и не разрешают выплату денег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цели;</w:t>
      </w:r>
    </w:p>
    <w:p w14:paraId="177763C2" w14:textId="7A3CC3BF" w:rsidR="00CA574E" w:rsidRPr="0037227E" w:rsidRDefault="00026553" w:rsidP="000220D8">
      <w:pPr>
        <w:pStyle w:val="a4"/>
        <w:numPr>
          <w:ilvl w:val="3"/>
          <w:numId w:val="16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не осуществляют действия, квалифицируемые применимым для </w:t>
      </w:r>
      <w:r w:rsidR="002D1432" w:rsidRPr="0037227E">
        <w:rPr>
          <w:sz w:val="24"/>
          <w:szCs w:val="24"/>
        </w:rPr>
        <w:t>целей Договора</w:t>
      </w:r>
      <w:r w:rsidRPr="0037227E">
        <w:rPr>
          <w:sz w:val="24"/>
          <w:szCs w:val="24"/>
        </w:rPr>
        <w:t xml:space="preserve"> законодательством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, как дача/получение взятки, коммерческий подкуп, коррупция. </w:t>
      </w:r>
    </w:p>
    <w:p w14:paraId="5A3ACEB6" w14:textId="177CE19D" w:rsidR="00CA574E" w:rsidRPr="0037227E" w:rsidRDefault="00026553" w:rsidP="000220D8">
      <w:pPr>
        <w:ind w:firstLine="709"/>
        <w:jc w:val="both"/>
        <w:rPr>
          <w:sz w:val="24"/>
          <w:szCs w:val="24"/>
        </w:rPr>
      </w:pPr>
      <w:r w:rsidRPr="0037227E">
        <w:rPr>
          <w:sz w:val="24"/>
          <w:szCs w:val="24"/>
        </w:rPr>
        <w:t xml:space="preserve">Каждая из </w:t>
      </w:r>
      <w:r w:rsidR="002D1432" w:rsidRPr="0037227E">
        <w:rPr>
          <w:sz w:val="24"/>
          <w:szCs w:val="24"/>
        </w:rPr>
        <w:t>Сторон Договора</w:t>
      </w:r>
      <w:r w:rsidRPr="0037227E">
        <w:rPr>
          <w:sz w:val="24"/>
          <w:szCs w:val="24"/>
        </w:rPr>
        <w:t xml:space="preserve"> отказывается от стимулирования </w:t>
      </w:r>
      <w:r w:rsidR="002D1432" w:rsidRPr="0037227E">
        <w:rPr>
          <w:sz w:val="24"/>
          <w:szCs w:val="24"/>
        </w:rPr>
        <w:t>каким-либо</w:t>
      </w:r>
      <w:r w:rsidRPr="0037227E">
        <w:rPr>
          <w:sz w:val="24"/>
          <w:szCs w:val="24"/>
        </w:rPr>
        <w:t xml:space="preserve"> образом работников/представителей другой Стороны, в том числе путем предоставления денег, подарков, безвозмездного выполнения в их адрес работ (услуг) и другими, не </w:t>
      </w:r>
      <w:r w:rsidRPr="0037227E">
        <w:rPr>
          <w:sz w:val="24"/>
          <w:szCs w:val="24"/>
        </w:rPr>
        <w:lastRenderedPageBreak/>
        <w:t>перечисленными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 Под действиями работника, осуществляемыми в пользу стимулирующей его Стороны/Клиента, понимаются:</w:t>
      </w:r>
    </w:p>
    <w:p w14:paraId="1D18EFAA" w14:textId="10577AEC" w:rsidR="00CA574E" w:rsidRPr="0037227E" w:rsidRDefault="00026553" w:rsidP="000220D8">
      <w:pPr>
        <w:ind w:firstLine="709"/>
        <w:jc w:val="both"/>
        <w:rPr>
          <w:sz w:val="24"/>
          <w:szCs w:val="24"/>
        </w:rPr>
      </w:pPr>
      <w:r w:rsidRPr="0037227E">
        <w:rPr>
          <w:sz w:val="24"/>
          <w:szCs w:val="24"/>
        </w:rPr>
        <w:t xml:space="preserve">a) предоставление неоправданных преимуществ по сравнению с другими контрагентами; </w:t>
      </w:r>
    </w:p>
    <w:p w14:paraId="60AF148A" w14:textId="77777777" w:rsidR="00CA574E" w:rsidRPr="0037227E" w:rsidRDefault="00026553" w:rsidP="000220D8">
      <w:pPr>
        <w:ind w:firstLine="709"/>
        <w:jc w:val="both"/>
        <w:rPr>
          <w:sz w:val="24"/>
          <w:szCs w:val="24"/>
        </w:rPr>
      </w:pPr>
      <w:r w:rsidRPr="0037227E">
        <w:rPr>
          <w:sz w:val="24"/>
          <w:szCs w:val="24"/>
        </w:rPr>
        <w:t xml:space="preserve">б) предоставление каких-либо гарантий; </w:t>
      </w:r>
    </w:p>
    <w:p w14:paraId="37B3CC6C" w14:textId="77777777" w:rsidR="00CA574E" w:rsidRPr="0037227E" w:rsidRDefault="00026553" w:rsidP="000220D8">
      <w:pPr>
        <w:ind w:firstLine="709"/>
        <w:jc w:val="both"/>
        <w:rPr>
          <w:sz w:val="24"/>
          <w:szCs w:val="24"/>
        </w:rPr>
      </w:pPr>
      <w:r w:rsidRPr="0037227E">
        <w:rPr>
          <w:sz w:val="24"/>
          <w:szCs w:val="24"/>
        </w:rPr>
        <w:t>в) ускорение существующих процедур;</w:t>
      </w:r>
    </w:p>
    <w:p w14:paraId="07B6205B" w14:textId="2CE80AC5" w:rsidR="00CA574E" w:rsidRPr="0037227E" w:rsidRDefault="00026553" w:rsidP="000220D8">
      <w:pPr>
        <w:ind w:firstLine="709"/>
        <w:jc w:val="both"/>
        <w:rPr>
          <w:sz w:val="24"/>
          <w:szCs w:val="24"/>
        </w:rPr>
      </w:pPr>
      <w:r w:rsidRPr="0037227E">
        <w:rPr>
          <w:sz w:val="24"/>
          <w:szCs w:val="24"/>
        </w:rPr>
        <w:t xml:space="preserve">г)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 </w:t>
      </w:r>
    </w:p>
    <w:p w14:paraId="710403B8" w14:textId="77777777" w:rsidR="00ED247B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Порядок расположения статей, названия статей и другие заголовки, содержащиеся в Договоре, использованы для удобства и не содержат каких-либо ограничений, характеристик или толкований каких-либо положений Договора. </w:t>
      </w:r>
    </w:p>
    <w:p w14:paraId="420FA0AE" w14:textId="3B6B80DC" w:rsidR="00ED247B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 xml:space="preserve">Договор составлен на русском, казахском и английском языках. В случае несоответствия текста </w:t>
      </w:r>
      <w:r w:rsidR="00DA578E" w:rsidRPr="0037227E">
        <w:rPr>
          <w:sz w:val="24"/>
          <w:szCs w:val="24"/>
        </w:rPr>
        <w:t>Договора на казахском</w:t>
      </w:r>
      <w:r w:rsidR="00CB5A52" w:rsidRPr="0037227E">
        <w:rPr>
          <w:sz w:val="24"/>
          <w:szCs w:val="24"/>
        </w:rPr>
        <w:t>, английском</w:t>
      </w:r>
      <w:r w:rsidR="00387817" w:rsidRPr="0037227E">
        <w:rPr>
          <w:sz w:val="24"/>
          <w:szCs w:val="24"/>
        </w:rPr>
        <w:t xml:space="preserve"> и </w:t>
      </w:r>
      <w:r w:rsidR="00DA578E" w:rsidRPr="0037227E">
        <w:rPr>
          <w:sz w:val="24"/>
          <w:szCs w:val="24"/>
        </w:rPr>
        <w:t xml:space="preserve">русском </w:t>
      </w:r>
      <w:r w:rsidRPr="0037227E">
        <w:rPr>
          <w:sz w:val="24"/>
          <w:szCs w:val="24"/>
        </w:rPr>
        <w:t xml:space="preserve">языках, Стороны руководствуются текстом Договора на русском языке. Заявление о присоединении составляется в 2-х экземплярах </w:t>
      </w:r>
      <w:r w:rsidR="008E457A" w:rsidRPr="0037227E">
        <w:rPr>
          <w:sz w:val="24"/>
          <w:szCs w:val="24"/>
        </w:rPr>
        <w:t>К</w:t>
      </w:r>
      <w:r w:rsidRPr="0037227E">
        <w:rPr>
          <w:sz w:val="24"/>
          <w:szCs w:val="24"/>
        </w:rPr>
        <w:t>лиента на русском</w:t>
      </w:r>
      <w:r w:rsidR="00371FC4" w:rsidRPr="0037227E">
        <w:rPr>
          <w:sz w:val="24"/>
          <w:szCs w:val="24"/>
        </w:rPr>
        <w:t xml:space="preserve"> и</w:t>
      </w:r>
      <w:r w:rsidRPr="0037227E">
        <w:rPr>
          <w:sz w:val="24"/>
          <w:szCs w:val="24"/>
        </w:rPr>
        <w:t xml:space="preserve"> казахском</w:t>
      </w:r>
      <w:r w:rsidR="00371FC4" w:rsidRPr="0037227E">
        <w:rPr>
          <w:sz w:val="24"/>
          <w:szCs w:val="24"/>
        </w:rPr>
        <w:t>, а также</w:t>
      </w:r>
      <w:r w:rsidRPr="0037227E">
        <w:rPr>
          <w:sz w:val="24"/>
          <w:szCs w:val="24"/>
        </w:rPr>
        <w:t xml:space="preserve"> </w:t>
      </w:r>
      <w:r w:rsidR="00371FC4" w:rsidRPr="0037227E">
        <w:rPr>
          <w:sz w:val="24"/>
          <w:szCs w:val="24"/>
        </w:rPr>
        <w:t>по желанию Клиента, Вкладчика (в случае размещения Вкладчиком Вклада в пользу Клиента)</w:t>
      </w:r>
      <w:r w:rsidRPr="0037227E">
        <w:rPr>
          <w:sz w:val="24"/>
          <w:szCs w:val="24"/>
        </w:rPr>
        <w:t xml:space="preserve"> английском языках.</w:t>
      </w:r>
    </w:p>
    <w:p w14:paraId="6C941058" w14:textId="56D751CD" w:rsidR="00ED247B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Платежный документ, инициированный Клиентом</w:t>
      </w:r>
      <w:r w:rsidR="00371FC4" w:rsidRPr="0037227E">
        <w:rPr>
          <w:sz w:val="24"/>
          <w:szCs w:val="24"/>
        </w:rPr>
        <w:t xml:space="preserve"> (</w:t>
      </w:r>
      <w:r w:rsidR="00E6395F" w:rsidRPr="0037227E">
        <w:rPr>
          <w:sz w:val="24"/>
          <w:szCs w:val="24"/>
        </w:rPr>
        <w:t>Вкладчиком</w:t>
      </w:r>
      <w:r w:rsidR="00371FC4" w:rsidRPr="0037227E">
        <w:rPr>
          <w:sz w:val="24"/>
          <w:szCs w:val="24"/>
        </w:rPr>
        <w:t xml:space="preserve"> – в случае отказа Клиента от своих прав по Договору)</w:t>
      </w:r>
      <w:r w:rsidRPr="0037227E">
        <w:rPr>
          <w:sz w:val="24"/>
          <w:szCs w:val="24"/>
        </w:rPr>
        <w:t xml:space="preserve">, считается исполненным по умолчанию, в случае неполучения от Банка уведомления о неисполнении платежного документа в течение 1 (один) операционного дня, следующего за днем получения указания Клиента. </w:t>
      </w:r>
    </w:p>
    <w:p w14:paraId="0743F7B5" w14:textId="493B9FDC" w:rsidR="00ED247B" w:rsidRPr="0037227E" w:rsidRDefault="00026553" w:rsidP="000220D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bookmarkStart w:id="5" w:name="_Hlk179449553"/>
      <w:r w:rsidRPr="0037227E">
        <w:rPr>
          <w:sz w:val="24"/>
          <w:szCs w:val="24"/>
        </w:rPr>
        <w:t>Экземпляр</w:t>
      </w:r>
      <w:r w:rsidR="00EB358E" w:rsidRPr="0037227E">
        <w:rPr>
          <w:sz w:val="24"/>
          <w:szCs w:val="24"/>
        </w:rPr>
        <w:t xml:space="preserve"> </w:t>
      </w:r>
      <w:bookmarkEnd w:id="5"/>
      <w:r w:rsidR="00C61EB2" w:rsidRPr="0037227E">
        <w:rPr>
          <w:sz w:val="24"/>
          <w:szCs w:val="24"/>
        </w:rPr>
        <w:t xml:space="preserve">Договора </w:t>
      </w:r>
      <w:r w:rsidRPr="0037227E">
        <w:rPr>
          <w:sz w:val="24"/>
          <w:szCs w:val="24"/>
        </w:rPr>
        <w:t xml:space="preserve">может быть вручен по требованию </w:t>
      </w:r>
      <w:r w:rsidR="00E6395F" w:rsidRPr="0037227E">
        <w:rPr>
          <w:sz w:val="24"/>
          <w:szCs w:val="24"/>
        </w:rPr>
        <w:t>Клиента/Вкладчика</w:t>
      </w:r>
      <w:r w:rsidR="00371FC4" w:rsidRPr="0037227E">
        <w:rPr>
          <w:sz w:val="24"/>
          <w:szCs w:val="24"/>
        </w:rPr>
        <w:t xml:space="preserve"> (в случае размещения Вкладчиком Вклада в пользу Клиента)</w:t>
      </w:r>
      <w:r w:rsidR="00E6395F" w:rsidRPr="0037227E">
        <w:rPr>
          <w:sz w:val="24"/>
          <w:szCs w:val="24"/>
        </w:rPr>
        <w:t xml:space="preserve"> </w:t>
      </w:r>
      <w:r w:rsidRPr="0037227E">
        <w:rPr>
          <w:sz w:val="24"/>
          <w:szCs w:val="24"/>
        </w:rPr>
        <w:t>при переводе</w:t>
      </w:r>
      <w:r w:rsidR="004B074C" w:rsidRPr="0037227E">
        <w:rPr>
          <w:sz w:val="24"/>
          <w:szCs w:val="24"/>
        </w:rPr>
        <w:t xml:space="preserve">/взносе </w:t>
      </w:r>
      <w:r w:rsidR="00525FD0" w:rsidRPr="0037227E">
        <w:rPr>
          <w:sz w:val="24"/>
          <w:szCs w:val="24"/>
        </w:rPr>
        <w:t>наличными</w:t>
      </w:r>
      <w:r w:rsidRPr="0037227E">
        <w:rPr>
          <w:sz w:val="24"/>
          <w:szCs w:val="24"/>
        </w:rPr>
        <w:t xml:space="preserve"> суммы Вклада на Счет. В случае желания Клиента</w:t>
      </w:r>
      <w:r w:rsidR="00E6395F" w:rsidRPr="0037227E">
        <w:rPr>
          <w:sz w:val="24"/>
          <w:szCs w:val="24"/>
        </w:rPr>
        <w:t>/Вкладчика</w:t>
      </w:r>
      <w:r w:rsidR="00371FC4" w:rsidRPr="0037227E">
        <w:rPr>
          <w:sz w:val="24"/>
          <w:szCs w:val="24"/>
        </w:rPr>
        <w:t xml:space="preserve"> (в случае отказа Клиента от своих прав по Договору)</w:t>
      </w:r>
      <w:r w:rsidRPr="0037227E">
        <w:rPr>
          <w:sz w:val="24"/>
          <w:szCs w:val="24"/>
        </w:rPr>
        <w:t xml:space="preserve"> получать иные услуги, предоставляемые Банком, кроме предусмотренных в Договоре, требуется заключение отдельных договоров на оказание соответствующих услуг, а также соблюдение иных требований, предусмотренных нормативными правовыми актами </w:t>
      </w:r>
      <w:r w:rsidR="00FD44EA" w:rsidRPr="0037227E">
        <w:rPr>
          <w:sz w:val="24"/>
          <w:szCs w:val="24"/>
        </w:rPr>
        <w:t>РК</w:t>
      </w:r>
      <w:r w:rsidRPr="0037227E">
        <w:rPr>
          <w:sz w:val="24"/>
          <w:szCs w:val="24"/>
        </w:rPr>
        <w:t xml:space="preserve"> и/или внутренними документами Банка. </w:t>
      </w:r>
    </w:p>
    <w:p w14:paraId="4EABB18A" w14:textId="0A9DE354" w:rsidR="00650119" w:rsidRPr="0037227E" w:rsidRDefault="00650119" w:rsidP="00650119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Стороны настоящим соглашаются и подтверждают, что любые уведомления и сообщения от Банка Клиенту, Вкладчику</w:t>
      </w:r>
      <w:r w:rsidR="00371FC4" w:rsidRPr="0037227E">
        <w:rPr>
          <w:sz w:val="24"/>
          <w:szCs w:val="24"/>
        </w:rPr>
        <w:t xml:space="preserve"> (в случае размещения Вкладчиком Вклада в пользу Клиента)</w:t>
      </w:r>
      <w:r w:rsidRPr="0037227E">
        <w:rPr>
          <w:sz w:val="24"/>
          <w:szCs w:val="24"/>
        </w:rPr>
        <w:t>, если иное не предусмотрено Договором, считаются оформленными в письменном виде и полученными Клиентом, Вкладчиком</w:t>
      </w:r>
      <w:r w:rsidR="00371FC4" w:rsidRPr="0037227E">
        <w:rPr>
          <w:sz w:val="24"/>
          <w:szCs w:val="24"/>
        </w:rPr>
        <w:t xml:space="preserve"> (в случае размещения Вкладчиком Вклада в пользу Клиента)</w:t>
      </w:r>
      <w:r w:rsidRPr="0037227E">
        <w:rPr>
          <w:sz w:val="24"/>
          <w:szCs w:val="24"/>
        </w:rPr>
        <w:t>, когда такие уведомления соответствуют хотя бы одному из следующих критериев:</w:t>
      </w:r>
    </w:p>
    <w:p w14:paraId="2BC6DD5E" w14:textId="77777777" w:rsidR="00650119" w:rsidRPr="0037227E" w:rsidRDefault="00650119" w:rsidP="00650119">
      <w:pPr>
        <w:keepNext/>
        <w:keepLines/>
        <w:ind w:firstLine="709"/>
        <w:contextualSpacing/>
        <w:jc w:val="both"/>
        <w:rPr>
          <w:sz w:val="24"/>
          <w:szCs w:val="24"/>
        </w:rPr>
      </w:pPr>
      <w:r w:rsidRPr="0037227E">
        <w:rPr>
          <w:sz w:val="24"/>
          <w:szCs w:val="24"/>
        </w:rPr>
        <w:t>11.11.1. вручаются лично под расписку о получении;</w:t>
      </w:r>
    </w:p>
    <w:p w14:paraId="072717A6" w14:textId="77777777" w:rsidR="00650119" w:rsidRPr="0037227E" w:rsidRDefault="00650119" w:rsidP="00650119">
      <w:pPr>
        <w:keepNext/>
        <w:keepLines/>
        <w:ind w:firstLine="709"/>
        <w:contextualSpacing/>
        <w:jc w:val="both"/>
        <w:rPr>
          <w:sz w:val="24"/>
          <w:szCs w:val="24"/>
        </w:rPr>
      </w:pPr>
      <w:r w:rsidRPr="0037227E">
        <w:rPr>
          <w:sz w:val="24"/>
          <w:szCs w:val="24"/>
        </w:rPr>
        <w:t>11.11.2. направляются через курьерскую или почтовую службу;</w:t>
      </w:r>
    </w:p>
    <w:p w14:paraId="01C2ED23" w14:textId="77777777" w:rsidR="00650119" w:rsidRPr="0037227E" w:rsidRDefault="00650119" w:rsidP="00650119">
      <w:pPr>
        <w:keepNext/>
        <w:keepLines/>
        <w:ind w:firstLine="709"/>
        <w:contextualSpacing/>
        <w:jc w:val="both"/>
        <w:rPr>
          <w:sz w:val="24"/>
          <w:szCs w:val="24"/>
        </w:rPr>
      </w:pPr>
      <w:r w:rsidRPr="0037227E">
        <w:rPr>
          <w:sz w:val="24"/>
          <w:szCs w:val="24"/>
        </w:rPr>
        <w:t>11.11.3. направляются по электронной почте (</w:t>
      </w:r>
      <w:proofErr w:type="spellStart"/>
      <w:r w:rsidRPr="0037227E">
        <w:rPr>
          <w:sz w:val="24"/>
          <w:szCs w:val="24"/>
        </w:rPr>
        <w:t>e-mail</w:t>
      </w:r>
      <w:proofErr w:type="spellEnd"/>
      <w:r w:rsidRPr="0037227E">
        <w:rPr>
          <w:sz w:val="24"/>
          <w:szCs w:val="24"/>
        </w:rPr>
        <w:t>);</w:t>
      </w:r>
    </w:p>
    <w:p w14:paraId="2E10032D" w14:textId="7CE22838" w:rsidR="00650119" w:rsidRPr="0037227E" w:rsidRDefault="00650119" w:rsidP="00650119">
      <w:pPr>
        <w:keepNext/>
        <w:keepLines/>
        <w:ind w:firstLine="709"/>
        <w:contextualSpacing/>
        <w:jc w:val="both"/>
        <w:rPr>
          <w:sz w:val="24"/>
          <w:szCs w:val="24"/>
        </w:rPr>
      </w:pPr>
      <w:r w:rsidRPr="0037227E">
        <w:rPr>
          <w:sz w:val="24"/>
          <w:szCs w:val="24"/>
        </w:rPr>
        <w:t>11.11.4. размещаются в средствах массовой информации, в т.ч. на Интернет – ресурсе Банка (</w:t>
      </w:r>
      <w:hyperlink r:id="rId18" w:history="1">
        <w:r w:rsidR="007B50AC" w:rsidRPr="0037227E">
          <w:rPr>
            <w:sz w:val="24"/>
            <w:szCs w:val="24"/>
          </w:rPr>
          <w:t>www</w:t>
        </w:r>
        <w:r w:rsidR="00D04ED3" w:rsidRPr="0037227E">
          <w:rPr>
            <w:sz w:val="24"/>
            <w:szCs w:val="24"/>
          </w:rPr>
          <w:t>.</w:t>
        </w:r>
        <w:r w:rsidR="007B50AC" w:rsidRPr="0037227E">
          <w:rPr>
            <w:sz w:val="24"/>
            <w:szCs w:val="24"/>
          </w:rPr>
          <w:t>alataucitybank.kz</w:t>
        </w:r>
      </w:hyperlink>
      <w:r w:rsidRPr="0037227E">
        <w:rPr>
          <w:sz w:val="24"/>
          <w:szCs w:val="24"/>
        </w:rPr>
        <w:t>);</w:t>
      </w:r>
    </w:p>
    <w:p w14:paraId="37569650" w14:textId="77777777" w:rsidR="00650119" w:rsidRPr="0037227E" w:rsidRDefault="00650119" w:rsidP="00650119">
      <w:pPr>
        <w:keepNext/>
        <w:keepLines/>
        <w:ind w:firstLine="709"/>
        <w:contextualSpacing/>
        <w:jc w:val="both"/>
        <w:rPr>
          <w:sz w:val="24"/>
          <w:szCs w:val="24"/>
        </w:rPr>
      </w:pPr>
      <w:r w:rsidRPr="0037227E">
        <w:rPr>
          <w:sz w:val="24"/>
          <w:szCs w:val="24"/>
        </w:rPr>
        <w:t>11.11.5. размещаются в системе «Интернет-Банкинг»;</w:t>
      </w:r>
    </w:p>
    <w:p w14:paraId="5582986B" w14:textId="4C1FFDE3" w:rsidR="00ED247B" w:rsidRPr="0037227E" w:rsidRDefault="00650119" w:rsidP="00650119">
      <w:pPr>
        <w:pStyle w:val="a3"/>
        <w:tabs>
          <w:tab w:val="left" w:pos="709"/>
        </w:tabs>
        <w:ind w:left="0" w:firstLine="0"/>
        <w:rPr>
          <w:sz w:val="24"/>
          <w:szCs w:val="24"/>
        </w:rPr>
      </w:pPr>
      <w:r w:rsidRPr="0037227E">
        <w:rPr>
          <w:sz w:val="24"/>
          <w:szCs w:val="24"/>
        </w:rPr>
        <w:tab/>
        <w:t>11.11.6. направляются SMS-сообщением</w:t>
      </w:r>
      <w:r w:rsidR="00525FD0" w:rsidRPr="0037227E">
        <w:rPr>
          <w:sz w:val="24"/>
          <w:szCs w:val="24"/>
        </w:rPr>
        <w:t xml:space="preserve"> на </w:t>
      </w:r>
      <w:r w:rsidR="006F6A3D" w:rsidRPr="0037227E">
        <w:rPr>
          <w:sz w:val="24"/>
          <w:szCs w:val="24"/>
        </w:rPr>
        <w:t xml:space="preserve">мобильный </w:t>
      </w:r>
      <w:r w:rsidR="00525FD0" w:rsidRPr="0037227E">
        <w:rPr>
          <w:sz w:val="24"/>
          <w:szCs w:val="24"/>
        </w:rPr>
        <w:t>номер телефона</w:t>
      </w:r>
      <w:r w:rsidRPr="0037227E">
        <w:rPr>
          <w:sz w:val="24"/>
          <w:szCs w:val="24"/>
        </w:rPr>
        <w:t>.</w:t>
      </w:r>
    </w:p>
    <w:p w14:paraId="68B0B930" w14:textId="5344653E" w:rsidR="00225428" w:rsidRPr="0037227E" w:rsidRDefault="00225428" w:rsidP="0022542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Стороны настоящим соглашаются и подтверждают, что любые уведомления и сообщения от Клиента, Вкладчика</w:t>
      </w:r>
      <w:r w:rsidR="00371FC4" w:rsidRPr="0037227E">
        <w:rPr>
          <w:sz w:val="24"/>
          <w:szCs w:val="24"/>
        </w:rPr>
        <w:t xml:space="preserve"> (в случае размещения Вкладчиком Вклада в пользу Клиента)</w:t>
      </w:r>
      <w:r w:rsidRPr="0037227E">
        <w:rPr>
          <w:sz w:val="24"/>
          <w:szCs w:val="24"/>
        </w:rPr>
        <w:t xml:space="preserve"> Банку, если иное не предусмотрено Договором, считаются оформленными в письменном виде и полученными Банком, когда такие уведомления соответствуют хотя бы одному из следующих критериев:</w:t>
      </w:r>
    </w:p>
    <w:p w14:paraId="5EBD4F1C" w14:textId="77777777" w:rsidR="00225428" w:rsidRPr="0037227E" w:rsidRDefault="00225428" w:rsidP="00225428">
      <w:pPr>
        <w:keepNext/>
        <w:keepLines/>
        <w:ind w:firstLine="709"/>
        <w:contextualSpacing/>
        <w:jc w:val="both"/>
        <w:rPr>
          <w:sz w:val="24"/>
          <w:szCs w:val="24"/>
        </w:rPr>
      </w:pPr>
      <w:r w:rsidRPr="0037227E">
        <w:rPr>
          <w:sz w:val="24"/>
          <w:szCs w:val="24"/>
        </w:rPr>
        <w:lastRenderedPageBreak/>
        <w:t>11.12.1. вручаются уполномоченному работнику Банка, в том числе работнику канцелярии Банка, под расписку о получении;</w:t>
      </w:r>
    </w:p>
    <w:p w14:paraId="1F90DBDC" w14:textId="77777777" w:rsidR="00225428" w:rsidRPr="0037227E" w:rsidRDefault="00225428" w:rsidP="00225428">
      <w:pPr>
        <w:keepNext/>
        <w:keepLines/>
        <w:ind w:firstLine="709"/>
        <w:contextualSpacing/>
        <w:jc w:val="both"/>
        <w:rPr>
          <w:sz w:val="24"/>
          <w:szCs w:val="24"/>
        </w:rPr>
      </w:pPr>
      <w:r w:rsidRPr="0037227E">
        <w:rPr>
          <w:sz w:val="24"/>
          <w:szCs w:val="24"/>
        </w:rPr>
        <w:t>11.12.2. направляются через курьерскую или почтовую службу.</w:t>
      </w:r>
    </w:p>
    <w:p w14:paraId="37CD9976" w14:textId="676B81E9" w:rsidR="00225428" w:rsidRPr="0037227E" w:rsidRDefault="00225428" w:rsidP="00225428">
      <w:pPr>
        <w:pStyle w:val="a3"/>
        <w:numPr>
          <w:ilvl w:val="1"/>
          <w:numId w:val="7"/>
        </w:numPr>
        <w:tabs>
          <w:tab w:val="left" w:pos="1276"/>
        </w:tabs>
        <w:ind w:left="0" w:firstLine="709"/>
        <w:rPr>
          <w:sz w:val="24"/>
          <w:szCs w:val="24"/>
        </w:rPr>
      </w:pPr>
      <w:r w:rsidRPr="0037227E">
        <w:rPr>
          <w:sz w:val="24"/>
          <w:szCs w:val="24"/>
        </w:rPr>
        <w:t>Банк не несет ответственности за неполучение или несвоевременное получение уведомлений и сообщений Клиентом, Вкладчиком</w:t>
      </w:r>
      <w:r w:rsidR="00371FC4" w:rsidRPr="0037227E">
        <w:rPr>
          <w:sz w:val="24"/>
          <w:szCs w:val="24"/>
        </w:rPr>
        <w:t xml:space="preserve"> (в случае размещения Вкладчиком Вклада в пользу Клиента)</w:t>
      </w:r>
      <w:r w:rsidRPr="0037227E">
        <w:rPr>
          <w:sz w:val="24"/>
          <w:szCs w:val="24"/>
        </w:rPr>
        <w:t>, вызванное изменением реквизитов Клиента, Вкладчика</w:t>
      </w:r>
      <w:r w:rsidR="00371FC4" w:rsidRPr="0037227E">
        <w:rPr>
          <w:sz w:val="24"/>
          <w:szCs w:val="24"/>
        </w:rPr>
        <w:t xml:space="preserve"> (в случае размещения Вкладчиком Вклада в пользу Клиента)</w:t>
      </w:r>
      <w:r w:rsidRPr="0037227E">
        <w:rPr>
          <w:sz w:val="24"/>
          <w:szCs w:val="24"/>
        </w:rPr>
        <w:t>, о которых Клиент</w:t>
      </w:r>
      <w:r w:rsidR="00371FC4" w:rsidRPr="0037227E">
        <w:rPr>
          <w:sz w:val="24"/>
          <w:szCs w:val="24"/>
        </w:rPr>
        <w:t>, Вкладчик (в случае размещения Вкладчиком Вклада в пользу Клиента)</w:t>
      </w:r>
      <w:r w:rsidRPr="0037227E">
        <w:rPr>
          <w:sz w:val="24"/>
          <w:szCs w:val="24"/>
        </w:rPr>
        <w:t xml:space="preserve"> письменно не уведомил Банк в соответствии с Договором.</w:t>
      </w:r>
    </w:p>
    <w:p w14:paraId="36C50954" w14:textId="124A70D7" w:rsidR="00D31235" w:rsidRPr="0037227E" w:rsidRDefault="00026553" w:rsidP="000220D8">
      <w:pPr>
        <w:pStyle w:val="a3"/>
        <w:ind w:left="0" w:firstLine="709"/>
        <w:rPr>
          <w:sz w:val="24"/>
          <w:szCs w:val="24"/>
        </w:rPr>
      </w:pPr>
      <w:r w:rsidRPr="0037227E">
        <w:rPr>
          <w:b/>
          <w:sz w:val="24"/>
          <w:szCs w:val="24"/>
        </w:rPr>
        <w:t>Реквизиты Банка</w:t>
      </w:r>
      <w:r w:rsidR="00D31235" w:rsidRPr="0037227E">
        <w:rPr>
          <w:b/>
          <w:sz w:val="24"/>
          <w:szCs w:val="24"/>
        </w:rPr>
        <w:t>:</w:t>
      </w:r>
      <w:r w:rsidRPr="0037227E">
        <w:rPr>
          <w:sz w:val="24"/>
          <w:szCs w:val="24"/>
        </w:rPr>
        <w:t xml:space="preserve"> </w:t>
      </w:r>
    </w:p>
    <w:p w14:paraId="7EF55F6C" w14:textId="77777777" w:rsidR="0028798C" w:rsidRPr="0037227E" w:rsidRDefault="0028798C" w:rsidP="000220D8">
      <w:pPr>
        <w:pStyle w:val="Default"/>
        <w:ind w:firstLine="709"/>
      </w:pPr>
      <w:r w:rsidRPr="0037227E">
        <w:t xml:space="preserve">A26F8T9, Республика Казахстан, г. Алматы, Медеуский район, проспект </w:t>
      </w:r>
      <w:proofErr w:type="spellStart"/>
      <w:r w:rsidRPr="0037227E">
        <w:t>Нұрсұлтан</w:t>
      </w:r>
      <w:proofErr w:type="spellEnd"/>
      <w:r w:rsidRPr="0037227E">
        <w:t xml:space="preserve"> Назарбаев, дом 242 </w:t>
      </w:r>
    </w:p>
    <w:p w14:paraId="265AA3FA" w14:textId="77777777" w:rsidR="0028798C" w:rsidRPr="0037227E" w:rsidRDefault="0028798C" w:rsidP="000220D8">
      <w:pPr>
        <w:pStyle w:val="Default"/>
        <w:ind w:firstLine="709"/>
      </w:pPr>
      <w:r w:rsidRPr="0037227E">
        <w:t xml:space="preserve">БИН 920140000084 </w:t>
      </w:r>
    </w:p>
    <w:p w14:paraId="7E517D77" w14:textId="4CD7A971" w:rsidR="0028798C" w:rsidRPr="0037227E" w:rsidRDefault="0028798C" w:rsidP="000220D8">
      <w:pPr>
        <w:pStyle w:val="Default"/>
        <w:ind w:firstLine="709"/>
      </w:pPr>
      <w:r w:rsidRPr="0037227E">
        <w:t>ИИК KZ48125KZT1001300336 в РГУ «Национальный Банк Республики Казахстан»</w:t>
      </w:r>
    </w:p>
    <w:p w14:paraId="7B870E10" w14:textId="088C3CE1" w:rsidR="003D7FED" w:rsidRPr="0037227E" w:rsidRDefault="0028798C" w:rsidP="003D7FED">
      <w:pPr>
        <w:pStyle w:val="Default"/>
        <w:ind w:firstLine="709"/>
      </w:pPr>
      <w:r w:rsidRPr="0037227E">
        <w:t>БИК TSESKZKA.</w:t>
      </w:r>
    </w:p>
    <w:p w14:paraId="118AFA08" w14:textId="77777777" w:rsidR="003D7FED" w:rsidRPr="0037227E" w:rsidRDefault="003D7FED">
      <w:pPr>
        <w:rPr>
          <w:rFonts w:eastAsiaTheme="minorHAnsi"/>
          <w:color w:val="000000"/>
          <w:sz w:val="24"/>
          <w:szCs w:val="24"/>
        </w:rPr>
      </w:pPr>
      <w:r w:rsidRPr="0037227E">
        <w:rPr>
          <w:sz w:val="24"/>
          <w:szCs w:val="24"/>
        </w:rPr>
        <w:br w:type="page"/>
      </w:r>
    </w:p>
    <w:p w14:paraId="185DEACA" w14:textId="1B550BF9" w:rsidR="00750A5E" w:rsidRPr="0037227E" w:rsidRDefault="00E16532">
      <w:pPr>
        <w:pStyle w:val="Default"/>
        <w:rPr>
          <w:lang w:val="en-US"/>
        </w:rPr>
      </w:pPr>
      <w:r w:rsidRPr="0037227E">
        <w:rPr>
          <w:noProof/>
        </w:rPr>
        <w:lastRenderedPageBreak/>
        <w:drawing>
          <wp:inline distT="0" distB="0" distL="0" distR="0" wp14:anchorId="28B92195" wp14:editId="614A131A">
            <wp:extent cx="1019175" cy="419023"/>
            <wp:effectExtent l="0" t="0" r="0" b="635"/>
            <wp:docPr id="9" name="Рисунок 9" descr="C:\Users\u00016954\AppData\Local\Packages\Microsoft.Windows.Photos_8wekyb3d8bbwe\TempState\ShareServiceTempFolder\ACB-logo-new-white (00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00016954\AppData\Local\Packages\Microsoft.Windows.Photos_8wekyb3d8bbwe\TempState\ShareServiceTempFolder\ACB-logo-new-white (004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673" cy="43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F94F35" w14:textId="77777777" w:rsidR="00235DA6" w:rsidRPr="0037227E" w:rsidRDefault="00235DA6" w:rsidP="00235DA6">
      <w:pPr>
        <w:pStyle w:val="1"/>
        <w:spacing w:line="240" w:lineRule="auto"/>
        <w:ind w:left="0"/>
        <w:jc w:val="left"/>
        <w:rPr>
          <w:b w:val="0"/>
          <w:sz w:val="24"/>
          <w:szCs w:val="24"/>
        </w:rPr>
      </w:pPr>
    </w:p>
    <w:p w14:paraId="3560834D" w14:textId="165426C5" w:rsidR="00235DA6" w:rsidRPr="0037227E" w:rsidRDefault="00235DA6" w:rsidP="00235DA6">
      <w:pPr>
        <w:pStyle w:val="1"/>
        <w:spacing w:line="240" w:lineRule="auto"/>
        <w:ind w:left="0"/>
        <w:jc w:val="right"/>
        <w:rPr>
          <w:b w:val="0"/>
          <w:sz w:val="24"/>
          <w:szCs w:val="24"/>
        </w:rPr>
      </w:pPr>
      <w:r w:rsidRPr="0037227E">
        <w:rPr>
          <w:b w:val="0"/>
          <w:sz w:val="24"/>
          <w:szCs w:val="24"/>
        </w:rPr>
        <w:t>Приложение 1</w:t>
      </w:r>
    </w:p>
    <w:p w14:paraId="5299F770" w14:textId="77777777" w:rsidR="00235DA6" w:rsidRPr="0037227E" w:rsidRDefault="00235DA6" w:rsidP="00235DA6">
      <w:pPr>
        <w:pStyle w:val="Default"/>
        <w:jc w:val="right"/>
        <w:rPr>
          <w:iCs/>
        </w:rPr>
      </w:pPr>
      <w:r w:rsidRPr="0037227E">
        <w:rPr>
          <w:iCs/>
        </w:rPr>
        <w:t>к Договору банковского вклада</w:t>
      </w:r>
    </w:p>
    <w:p w14:paraId="77B6750D" w14:textId="297FDFB2" w:rsidR="00235DA6" w:rsidRPr="0037227E" w:rsidRDefault="00235DA6" w:rsidP="00235DA6">
      <w:pPr>
        <w:jc w:val="right"/>
        <w:rPr>
          <w:iCs/>
          <w:sz w:val="24"/>
          <w:szCs w:val="24"/>
        </w:rPr>
      </w:pPr>
      <w:r w:rsidRPr="0037227E">
        <w:rPr>
          <w:iCs/>
          <w:sz w:val="24"/>
          <w:szCs w:val="24"/>
        </w:rPr>
        <w:t>физического лица, клиента Private Banking</w:t>
      </w:r>
    </w:p>
    <w:p w14:paraId="440FBF9C" w14:textId="6B52F559" w:rsidR="00235DA6" w:rsidRPr="0037227E" w:rsidRDefault="00235DA6" w:rsidP="00416E74">
      <w:pPr>
        <w:tabs>
          <w:tab w:val="left" w:pos="993"/>
        </w:tabs>
        <w:ind w:firstLine="709"/>
        <w:jc w:val="right"/>
        <w:rPr>
          <w:sz w:val="24"/>
          <w:szCs w:val="24"/>
        </w:rPr>
      </w:pPr>
      <w:r w:rsidRPr="0037227E">
        <w:rPr>
          <w:iCs/>
          <w:sz w:val="24"/>
          <w:szCs w:val="24"/>
        </w:rPr>
        <w:t xml:space="preserve"> </w:t>
      </w:r>
    </w:p>
    <w:p w14:paraId="2B368AEE" w14:textId="5AF70104" w:rsidR="00235DA6" w:rsidRPr="0037227E" w:rsidRDefault="00235DA6" w:rsidP="00235DA6">
      <w:pPr>
        <w:pStyle w:val="Default"/>
        <w:jc w:val="right"/>
        <w:rPr>
          <w:i/>
          <w:iCs/>
        </w:rPr>
      </w:pPr>
      <w:r w:rsidRPr="0037227E">
        <w:rPr>
          <w:i/>
          <w:iCs/>
        </w:rPr>
        <w:t>Типовая форма Заявления о присоединении</w:t>
      </w:r>
    </w:p>
    <w:p w14:paraId="50EEE738" w14:textId="77777777" w:rsidR="00040A53" w:rsidRPr="0037227E" w:rsidRDefault="00040A53" w:rsidP="00235DA6">
      <w:pPr>
        <w:pStyle w:val="Default"/>
        <w:jc w:val="right"/>
        <w:rPr>
          <w:i/>
          <w:iCs/>
        </w:rPr>
      </w:pPr>
    </w:p>
    <w:p w14:paraId="174D5146" w14:textId="77777777" w:rsidR="00040A53" w:rsidRPr="0037227E" w:rsidRDefault="00040A53" w:rsidP="00040A53">
      <w:pPr>
        <w:pStyle w:val="Default"/>
        <w:jc w:val="center"/>
        <w:rPr>
          <w:b/>
          <w:bCs/>
          <w:color w:val="auto"/>
        </w:rPr>
      </w:pPr>
      <w:r w:rsidRPr="0037227E">
        <w:rPr>
          <w:b/>
          <w:bCs/>
          <w:color w:val="auto"/>
        </w:rPr>
        <w:t>Заявление о присоединении к Договору банковского вклада физического лица, клиента Private Banking №_________________</w:t>
      </w:r>
    </w:p>
    <w:p w14:paraId="0C33A2DB" w14:textId="77777777" w:rsidR="00040A53" w:rsidRPr="0037227E" w:rsidRDefault="00040A53" w:rsidP="00040A53">
      <w:pPr>
        <w:pStyle w:val="Default"/>
        <w:rPr>
          <w:i/>
          <w:color w:val="auto"/>
        </w:rPr>
      </w:pPr>
      <w:r w:rsidRPr="0037227E">
        <w:rPr>
          <w:color w:val="auto"/>
        </w:rPr>
        <w:t>г. _____________</w:t>
      </w:r>
    </w:p>
    <w:p w14:paraId="33FB566B" w14:textId="78293757" w:rsidR="00040A53" w:rsidRPr="0037227E" w:rsidRDefault="00040A53" w:rsidP="00040A53">
      <w:pPr>
        <w:pStyle w:val="a3"/>
        <w:ind w:hanging="1042"/>
        <w:rPr>
          <w:sz w:val="24"/>
          <w:szCs w:val="24"/>
        </w:rPr>
      </w:pPr>
      <w:r w:rsidRPr="0037227E">
        <w:rPr>
          <w:sz w:val="24"/>
          <w:szCs w:val="24"/>
        </w:rPr>
        <w:t>От _____________________________________________________________________</w:t>
      </w:r>
    </w:p>
    <w:p w14:paraId="4C2F1CD0" w14:textId="77777777" w:rsidR="00040A53" w:rsidRPr="0037227E" w:rsidRDefault="00040A53" w:rsidP="00040A53">
      <w:pPr>
        <w:pStyle w:val="a3"/>
        <w:tabs>
          <w:tab w:val="left" w:pos="993"/>
        </w:tabs>
        <w:rPr>
          <w:sz w:val="24"/>
          <w:szCs w:val="24"/>
        </w:rPr>
      </w:pPr>
      <w:r w:rsidRPr="0037227E">
        <w:rPr>
          <w:sz w:val="24"/>
          <w:szCs w:val="24"/>
        </w:rPr>
        <w:tab/>
      </w:r>
      <w:r w:rsidRPr="0037227E">
        <w:rPr>
          <w:sz w:val="24"/>
          <w:szCs w:val="24"/>
        </w:rPr>
        <w:tab/>
      </w:r>
      <w:r w:rsidRPr="0037227E">
        <w:rPr>
          <w:sz w:val="24"/>
          <w:szCs w:val="24"/>
        </w:rPr>
        <w:tab/>
      </w:r>
      <w:r w:rsidRPr="0037227E">
        <w:rPr>
          <w:sz w:val="24"/>
          <w:szCs w:val="24"/>
        </w:rPr>
        <w:tab/>
        <w:t>(фамилия, имя, отчество (при наличии))</w:t>
      </w:r>
    </w:p>
    <w:p w14:paraId="46713E84" w14:textId="7896EE1C" w:rsidR="00040A53" w:rsidRPr="0037227E" w:rsidRDefault="00040A53" w:rsidP="00040A53">
      <w:pPr>
        <w:pStyle w:val="a3"/>
        <w:ind w:left="0" w:firstLine="709"/>
        <w:rPr>
          <w:sz w:val="24"/>
          <w:szCs w:val="24"/>
        </w:rPr>
      </w:pPr>
      <w:r w:rsidRPr="0037227E">
        <w:rPr>
          <w:bCs/>
          <w:sz w:val="24"/>
          <w:szCs w:val="24"/>
        </w:rPr>
        <w:t xml:space="preserve">Прошу </w:t>
      </w:r>
      <w:r w:rsidRPr="0037227E">
        <w:rPr>
          <w:sz w:val="24"/>
          <w:szCs w:val="24"/>
        </w:rPr>
        <w:t>АО «</w:t>
      </w:r>
      <w:r w:rsidR="00E16532" w:rsidRPr="0037227E">
        <w:rPr>
          <w:sz w:val="24"/>
          <w:szCs w:val="24"/>
          <w:lang w:val="en-US"/>
        </w:rPr>
        <w:t>Alatau</w:t>
      </w:r>
      <w:r w:rsidR="00E16532" w:rsidRPr="0037227E">
        <w:rPr>
          <w:sz w:val="24"/>
          <w:szCs w:val="24"/>
        </w:rPr>
        <w:t xml:space="preserve"> </w:t>
      </w:r>
      <w:r w:rsidR="00E16532" w:rsidRPr="0037227E">
        <w:rPr>
          <w:sz w:val="24"/>
          <w:szCs w:val="24"/>
          <w:lang w:val="en-US"/>
        </w:rPr>
        <w:t>City</w:t>
      </w:r>
      <w:r w:rsidRPr="0037227E">
        <w:rPr>
          <w:sz w:val="24"/>
          <w:szCs w:val="24"/>
        </w:rPr>
        <w:t xml:space="preserve"> Bank», БИН 920140000084 (далее – Банк)</w:t>
      </w:r>
      <w:r w:rsidRPr="0037227E">
        <w:rPr>
          <w:bCs/>
          <w:sz w:val="24"/>
          <w:szCs w:val="24"/>
        </w:rPr>
        <w:t xml:space="preserve"> принять настоящее Заявление о присоединении к Договору банковского вклада физического лица, клиента Private Banking (далее – Договор)</w:t>
      </w:r>
      <w:r w:rsidR="00D50301" w:rsidRPr="0037227E">
        <w:rPr>
          <w:bCs/>
          <w:sz w:val="24"/>
          <w:szCs w:val="24"/>
        </w:rPr>
        <w:t xml:space="preserve"> </w:t>
      </w:r>
      <w:r w:rsidR="00FF2EF7" w:rsidRPr="0037227E">
        <w:rPr>
          <w:bCs/>
          <w:sz w:val="24"/>
          <w:szCs w:val="24"/>
        </w:rPr>
        <w:t>(</w:t>
      </w:r>
      <w:r w:rsidR="00D50301" w:rsidRPr="0037227E">
        <w:rPr>
          <w:bCs/>
          <w:sz w:val="24"/>
          <w:szCs w:val="24"/>
        </w:rPr>
        <w:t>размещенн</w:t>
      </w:r>
      <w:r w:rsidR="00FF2EF7" w:rsidRPr="0037227E">
        <w:rPr>
          <w:bCs/>
          <w:sz w:val="24"/>
          <w:szCs w:val="24"/>
        </w:rPr>
        <w:t>ому</w:t>
      </w:r>
      <w:r w:rsidR="00D50301" w:rsidRPr="0037227E">
        <w:rPr>
          <w:bCs/>
          <w:sz w:val="24"/>
          <w:szCs w:val="24"/>
        </w:rPr>
        <w:t xml:space="preserve"> </w:t>
      </w:r>
      <w:r w:rsidR="00D50301" w:rsidRPr="0037227E">
        <w:rPr>
          <w:sz w:val="24"/>
          <w:szCs w:val="24"/>
        </w:rPr>
        <w:t xml:space="preserve">на Интернет – ресурсе Банка по адресу: </w:t>
      </w:r>
      <w:hyperlink r:id="rId19" w:history="1">
        <w:hyperlink r:id="rId20" w:history="1">
          <w:r w:rsidR="007B50AC" w:rsidRPr="0037227E">
            <w:rPr>
              <w:rStyle w:val="af7"/>
              <w:sz w:val="24"/>
              <w:szCs w:val="24"/>
            </w:rPr>
            <w:t>www</w:t>
          </w:r>
          <w:r w:rsidR="00D04ED3" w:rsidRPr="0037227E">
            <w:rPr>
              <w:rStyle w:val="af7"/>
              <w:sz w:val="24"/>
              <w:szCs w:val="24"/>
            </w:rPr>
            <w:t>.</w:t>
          </w:r>
          <w:r w:rsidR="007B50AC" w:rsidRPr="0037227E">
            <w:rPr>
              <w:rStyle w:val="af7"/>
              <w:sz w:val="24"/>
              <w:szCs w:val="24"/>
            </w:rPr>
            <w:t>alataucitybank.kz</w:t>
          </w:r>
        </w:hyperlink>
        <w:r w:rsidR="00FF2EF7" w:rsidRPr="0037227E">
          <w:rPr>
            <w:rStyle w:val="af7"/>
            <w:sz w:val="24"/>
            <w:szCs w:val="24"/>
          </w:rPr>
          <w:t>),</w:t>
        </w:r>
      </w:hyperlink>
      <w:r w:rsidRPr="0037227E">
        <w:rPr>
          <w:bCs/>
          <w:sz w:val="24"/>
          <w:szCs w:val="24"/>
        </w:rPr>
        <w:t xml:space="preserve"> открыть сберегательный счет №____________________________ (далее – Счет/сберегательный счет)</w:t>
      </w:r>
      <w:r w:rsidRPr="0037227E">
        <w:rPr>
          <w:sz w:val="24"/>
          <w:szCs w:val="24"/>
          <w:lang w:val="kk-KZ"/>
        </w:rPr>
        <w:t xml:space="preserve"> </w:t>
      </w:r>
      <w:r w:rsidRPr="0037227E">
        <w:rPr>
          <w:bCs/>
          <w:sz w:val="24"/>
          <w:szCs w:val="24"/>
        </w:rPr>
        <w:t>и разместить банковский вклад на следующих условиях: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6663"/>
      </w:tblGrid>
      <w:tr w:rsidR="001E7EB3" w:rsidRPr="0037227E" w14:paraId="681BEE0A" w14:textId="77777777" w:rsidTr="006B3EF5">
        <w:trPr>
          <w:trHeight w:val="74"/>
        </w:trPr>
        <w:tc>
          <w:tcPr>
            <w:tcW w:w="534" w:type="dxa"/>
          </w:tcPr>
          <w:p w14:paraId="7ED8E2DA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14:paraId="6183CD90" w14:textId="77777777" w:rsidR="001E7EB3" w:rsidRPr="0037227E" w:rsidRDefault="001E7EB3" w:rsidP="006B3EF5">
            <w:pPr>
              <w:pStyle w:val="pc"/>
              <w:rPr>
                <w:b/>
              </w:rPr>
            </w:pPr>
            <w:r w:rsidRPr="0037227E">
              <w:rPr>
                <w:b/>
              </w:rPr>
              <w:t>Информация по договору банковского вклада</w:t>
            </w:r>
          </w:p>
        </w:tc>
        <w:tc>
          <w:tcPr>
            <w:tcW w:w="6663" w:type="dxa"/>
          </w:tcPr>
          <w:p w14:paraId="1871FDA2" w14:textId="77777777" w:rsidR="001E7EB3" w:rsidRPr="0037227E" w:rsidRDefault="001E7EB3" w:rsidP="006B3EF5">
            <w:pPr>
              <w:pStyle w:val="pc"/>
              <w:rPr>
                <w:b/>
              </w:rPr>
            </w:pPr>
            <w:r w:rsidRPr="0037227E">
              <w:rPr>
                <w:b/>
              </w:rPr>
              <w:t>Краткое содержание условий</w:t>
            </w:r>
          </w:p>
        </w:tc>
      </w:tr>
      <w:tr w:rsidR="001E7EB3" w:rsidRPr="0037227E" w14:paraId="7FE8000A" w14:textId="77777777" w:rsidTr="006B3EF5">
        <w:trPr>
          <w:trHeight w:val="74"/>
        </w:trPr>
        <w:tc>
          <w:tcPr>
            <w:tcW w:w="534" w:type="dxa"/>
            <w:vAlign w:val="center"/>
          </w:tcPr>
          <w:p w14:paraId="1287ECB2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03903432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Наименование вклада (продукта)</w:t>
            </w:r>
          </w:p>
        </w:tc>
        <w:tc>
          <w:tcPr>
            <w:tcW w:w="6663" w:type="dxa"/>
          </w:tcPr>
          <w:p w14:paraId="4E2F193C" w14:textId="71CBB6F4" w:rsidR="001E7EB3" w:rsidRPr="0037227E" w:rsidRDefault="001E7EB3" w:rsidP="006B3EF5">
            <w:pPr>
              <w:pStyle w:val="Default"/>
              <w:jc w:val="both"/>
              <w:rPr>
                <w:color w:val="auto"/>
                <w:lang w:val="en-US"/>
              </w:rPr>
            </w:pPr>
            <w:r w:rsidRPr="0037227E">
              <w:rPr>
                <w:color w:val="auto"/>
                <w:lang w:val="en-US"/>
              </w:rPr>
              <w:t>Elite</w:t>
            </w:r>
          </w:p>
        </w:tc>
      </w:tr>
      <w:tr w:rsidR="001E7EB3" w:rsidRPr="0037227E" w14:paraId="2DC27A3D" w14:textId="77777777" w:rsidTr="006B3EF5">
        <w:trPr>
          <w:trHeight w:val="338"/>
        </w:trPr>
        <w:tc>
          <w:tcPr>
            <w:tcW w:w="534" w:type="dxa"/>
            <w:vAlign w:val="center"/>
          </w:tcPr>
          <w:p w14:paraId="02567965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4A7BD19C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Вид банковского вклада</w:t>
            </w:r>
          </w:p>
        </w:tc>
        <w:tc>
          <w:tcPr>
            <w:tcW w:w="6663" w:type="dxa"/>
          </w:tcPr>
          <w:p w14:paraId="0B25372D" w14:textId="77777777" w:rsidR="001E7EB3" w:rsidRPr="0037227E" w:rsidRDefault="001E7EB3" w:rsidP="006B3EF5">
            <w:pPr>
              <w:pStyle w:val="pj"/>
              <w:ind w:firstLine="32"/>
              <w:rPr>
                <w:color w:val="auto"/>
              </w:rPr>
            </w:pPr>
            <w:r w:rsidRPr="0037227E">
              <w:rPr>
                <w:color w:val="auto"/>
              </w:rPr>
              <w:t>Срочный вклад</w:t>
            </w:r>
          </w:p>
        </w:tc>
      </w:tr>
      <w:tr w:rsidR="001E7EB3" w:rsidRPr="0037227E" w14:paraId="242EA303" w14:textId="77777777" w:rsidTr="006B3EF5">
        <w:trPr>
          <w:trHeight w:val="338"/>
        </w:trPr>
        <w:tc>
          <w:tcPr>
            <w:tcW w:w="534" w:type="dxa"/>
            <w:vAlign w:val="center"/>
          </w:tcPr>
          <w:p w14:paraId="18D8352D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397CCFF9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Валюта вклада</w:t>
            </w:r>
          </w:p>
        </w:tc>
        <w:tc>
          <w:tcPr>
            <w:tcW w:w="6663" w:type="dxa"/>
          </w:tcPr>
          <w:p w14:paraId="04434805" w14:textId="77777777" w:rsidR="001E7EB3" w:rsidRPr="0037227E" w:rsidRDefault="001E7EB3" w:rsidP="006B3EF5">
            <w:pPr>
              <w:pStyle w:val="pj"/>
              <w:ind w:firstLine="32"/>
              <w:rPr>
                <w:color w:val="auto"/>
              </w:rPr>
            </w:pPr>
            <w:r w:rsidRPr="0037227E">
              <w:rPr>
                <w:color w:val="auto"/>
              </w:rPr>
              <w:t>______________ (указать валюту вклада в соответствии с условиями паспорта продукта)</w:t>
            </w:r>
          </w:p>
        </w:tc>
      </w:tr>
      <w:tr w:rsidR="001E7EB3" w:rsidRPr="0037227E" w14:paraId="4AEE20F3" w14:textId="77777777" w:rsidTr="006B3EF5">
        <w:trPr>
          <w:trHeight w:val="338"/>
        </w:trPr>
        <w:tc>
          <w:tcPr>
            <w:tcW w:w="534" w:type="dxa"/>
            <w:vAlign w:val="center"/>
          </w:tcPr>
          <w:p w14:paraId="2C307099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2"/>
          </w:tcPr>
          <w:p w14:paraId="595C747F" w14:textId="77777777" w:rsidR="001E7EB3" w:rsidRPr="0037227E" w:rsidRDefault="001E7EB3" w:rsidP="006B3EF5">
            <w:pPr>
              <w:pStyle w:val="pj"/>
              <w:ind w:firstLine="32"/>
              <w:rPr>
                <w:color w:val="auto"/>
              </w:rPr>
            </w:pPr>
            <w:r w:rsidRPr="0037227E">
              <w:t>Максимальная (предельная) сумма гарантийного возмещения (сумма гарантии по вкладу)</w:t>
            </w:r>
          </w:p>
        </w:tc>
      </w:tr>
      <w:tr w:rsidR="001E7EB3" w:rsidRPr="0037227E" w14:paraId="61D52BC4" w14:textId="77777777" w:rsidTr="006B3EF5">
        <w:trPr>
          <w:trHeight w:val="74"/>
        </w:trPr>
        <w:tc>
          <w:tcPr>
            <w:tcW w:w="9606" w:type="dxa"/>
            <w:gridSpan w:val="3"/>
            <w:vAlign w:val="center"/>
          </w:tcPr>
          <w:p w14:paraId="2C72EAF0" w14:textId="77777777" w:rsidR="001E7EB3" w:rsidRPr="0037227E" w:rsidRDefault="001E7EB3" w:rsidP="006B3EF5">
            <w:pPr>
              <w:pStyle w:val="Default"/>
              <w:jc w:val="both"/>
              <w:rPr>
                <w:rFonts w:eastAsia="Times New Roman"/>
                <w:iCs/>
                <w:color w:val="auto"/>
                <w:lang w:eastAsia="ru-RU"/>
              </w:rPr>
            </w:pPr>
            <w:r w:rsidRPr="0037227E">
              <w:rPr>
                <w:rFonts w:eastAsia="Times New Roman"/>
                <w:iCs/>
                <w:color w:val="auto"/>
                <w:lang w:eastAsia="ru-RU"/>
              </w:rPr>
              <w:t>□ До 10 (десяти) миллионов тенге по вкладам в национальной валюте;</w:t>
            </w:r>
          </w:p>
          <w:p w14:paraId="4FABB8CD" w14:textId="77777777" w:rsidR="001E7EB3" w:rsidRPr="0037227E" w:rsidRDefault="001E7EB3" w:rsidP="006B3EF5">
            <w:pPr>
              <w:pStyle w:val="Default"/>
              <w:jc w:val="both"/>
              <w:rPr>
                <w:rFonts w:eastAsia="Times New Roman"/>
                <w:iCs/>
                <w:color w:val="auto"/>
                <w:lang w:eastAsia="ru-RU"/>
              </w:rPr>
            </w:pPr>
            <w:r w:rsidRPr="0037227E">
              <w:rPr>
                <w:rFonts w:eastAsia="Times New Roman"/>
                <w:iCs/>
                <w:color w:val="auto"/>
                <w:lang w:eastAsia="ru-RU"/>
              </w:rPr>
              <w:t>□ До 5 (пяти) миллионов тенге по вкладам в иностранной валюте.</w:t>
            </w:r>
          </w:p>
          <w:p w14:paraId="09DD727C" w14:textId="77777777" w:rsidR="001E7EB3" w:rsidRPr="0037227E" w:rsidRDefault="001E7EB3" w:rsidP="006B3EF5">
            <w:pPr>
              <w:pStyle w:val="pj"/>
              <w:spacing w:before="0" w:beforeAutospacing="0" w:after="0" w:afterAutospacing="0"/>
              <w:jc w:val="both"/>
              <w:rPr>
                <w:color w:val="auto"/>
              </w:rPr>
            </w:pPr>
            <w:r w:rsidRPr="0037227E">
              <w:rPr>
                <w:color w:val="auto"/>
              </w:rPr>
              <w:t>Если в Банке размещено/открыто несколько депозитов (вкладов)/банковских счетов, различных по видам и валюте, то гарантируется совокупный остаток суммы по всем депозитам (вкладам)/банковским счетам, но не более максимальной суммы гарантийного возмещения – 20 (двадцать) миллионов тенге, с учетом пределов по каждому виду депозита (вклада)/банковского счета.</w:t>
            </w:r>
          </w:p>
          <w:p w14:paraId="0F7DA2A4" w14:textId="77777777" w:rsidR="001E7EB3" w:rsidRPr="0037227E" w:rsidRDefault="001E7EB3" w:rsidP="006B3EF5">
            <w:pPr>
              <w:pStyle w:val="pj"/>
              <w:spacing w:before="0" w:beforeAutospacing="0" w:after="0" w:afterAutospacing="0"/>
              <w:jc w:val="both"/>
              <w:rPr>
                <w:b/>
                <w:color w:val="auto"/>
              </w:rPr>
            </w:pPr>
            <w:r w:rsidRPr="0037227E">
              <w:rPr>
                <w:color w:val="auto"/>
              </w:rPr>
              <w:t>Важно: гарантийное возмещение выплачивается исходя из суммы остатка на депозите с учетом начисленного вознаграждения/суммы остатка на счете, но не более максимального (предельного) размера гарантии, установленного статьей 18 Закона РК «Об обязательном гарантировании депозитов, размещенных в банках второго уровня Республики Казахстан», на дату лишения Банка лицензии.</w:t>
            </w:r>
          </w:p>
        </w:tc>
      </w:tr>
      <w:tr w:rsidR="001E7EB3" w:rsidRPr="0037227E" w14:paraId="47670C6C" w14:textId="77777777" w:rsidTr="006B3EF5">
        <w:trPr>
          <w:trHeight w:val="74"/>
        </w:trPr>
        <w:tc>
          <w:tcPr>
            <w:tcW w:w="534" w:type="dxa"/>
            <w:vAlign w:val="center"/>
          </w:tcPr>
          <w:p w14:paraId="49FCF544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0859FD3C" w14:textId="77777777" w:rsidR="001E7EB3" w:rsidRPr="0037227E" w:rsidRDefault="001E7EB3" w:rsidP="006B3EF5">
            <w:pPr>
              <w:pStyle w:val="HTML"/>
              <w:tabs>
                <w:tab w:val="clear" w:pos="916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Возможность и условия полного/частичного досрочного изъятия вклада</w:t>
            </w:r>
          </w:p>
        </w:tc>
        <w:tc>
          <w:tcPr>
            <w:tcW w:w="6663" w:type="dxa"/>
          </w:tcPr>
          <w:p w14:paraId="7F549DDE" w14:textId="77777777" w:rsidR="001E7EB3" w:rsidRPr="0037227E" w:rsidRDefault="001E7EB3" w:rsidP="006B3EF5">
            <w:pPr>
              <w:pStyle w:val="Default"/>
              <w:jc w:val="both"/>
              <w:rPr>
                <w:rFonts w:eastAsia="Times New Roman"/>
                <w:iCs/>
                <w:color w:val="auto"/>
                <w:lang w:eastAsia="ru-RU"/>
              </w:rPr>
            </w:pPr>
            <w:r w:rsidRPr="0037227E">
              <w:rPr>
                <w:rFonts w:eastAsia="Times New Roman"/>
                <w:iCs/>
                <w:color w:val="auto"/>
                <w:u w:val="single"/>
                <w:lang w:eastAsia="ru-RU"/>
              </w:rPr>
              <w:t>Полное досрочное изъятие Вклада</w:t>
            </w:r>
            <w:r w:rsidRPr="0037227E">
              <w:rPr>
                <w:rFonts w:eastAsia="Times New Roman"/>
                <w:iCs/>
                <w:color w:val="auto"/>
                <w:lang w:eastAsia="ru-RU"/>
              </w:rPr>
              <w:t>: предусмотрено с учетом условий, указанных в строке 6.</w:t>
            </w:r>
          </w:p>
          <w:p w14:paraId="6C393AE4" w14:textId="77777777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rPr>
                <w:color w:val="auto"/>
              </w:rPr>
              <w:t>Сумма излишне начисленного/выплаченного /капитализированного вознаграждения удерживается из суммы Вклада, остаток вклада (депозита) возвращается не позднее 7 (семи) календарных дней с момента поступления требования Клиента/Вкладчика (Вкладчика в случае отказа Клиента от прав в отношении Вклада).</w:t>
            </w:r>
          </w:p>
          <w:p w14:paraId="6A9536BC" w14:textId="77777777" w:rsidR="001E7EB3" w:rsidRPr="0037227E" w:rsidRDefault="001E7EB3" w:rsidP="006B3EF5">
            <w:pPr>
              <w:jc w:val="both"/>
              <w:rPr>
                <w:sz w:val="24"/>
                <w:szCs w:val="24"/>
              </w:rPr>
            </w:pPr>
            <w:r w:rsidRPr="0037227E">
              <w:rPr>
                <w:sz w:val="24"/>
                <w:szCs w:val="24"/>
              </w:rPr>
              <w:t xml:space="preserve">Возврат Вклада Клиенту/Вкладчику (Вкладчику в случае отказа Клиента от прав в отношении Вклада) по истечении </w:t>
            </w:r>
            <w:r w:rsidRPr="0037227E">
              <w:rPr>
                <w:sz w:val="24"/>
                <w:szCs w:val="24"/>
              </w:rPr>
              <w:lastRenderedPageBreak/>
              <w:t>срока Вклада, производится Банком в случае истребования Клиентом/ Вкладчиком (Вкладчиком в случае отказа Клиента от прав в отношении Вклада) суммы Вклада не позднее последнего календарного дня срока Вклада. Если последний день выпадает на выходной или праздничный день, то возврат вклада производится в первый рабочий день, следующего за днем окончания срока размещения Вклада.</w:t>
            </w:r>
          </w:p>
          <w:p w14:paraId="7961B883" w14:textId="77777777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rPr>
                <w:color w:val="auto"/>
              </w:rPr>
              <w:t>Возврат Вклада осуществляется на текущий счет/текущий счет с использованием платежной карточки, с удержанием подоходного налога, если такое удержание предусмотрено налоговым законодательством Республики Казахстан. В случае если валюта указанного текущего счета/текущего счета с использованием платежной карточки отлична от валюты вклада (депозита), возврат вклада (депозита) производится с применением курса конвертации, установленного в Банке на момент совершения операции.</w:t>
            </w:r>
          </w:p>
          <w:p w14:paraId="34F08136" w14:textId="77777777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rPr>
                <w:color w:val="auto"/>
                <w:u w:val="single"/>
              </w:rPr>
              <w:t>Частичное изъятие Вклада</w:t>
            </w:r>
            <w:r w:rsidRPr="0037227E">
              <w:rPr>
                <w:color w:val="auto"/>
              </w:rPr>
              <w:t>:</w:t>
            </w:r>
          </w:p>
          <w:p w14:paraId="6B44BF2D" w14:textId="20267666" w:rsidR="001E7EB3" w:rsidRPr="0037227E" w:rsidRDefault="001E7EB3" w:rsidP="009E4ABB">
            <w:pPr>
              <w:pStyle w:val="Default"/>
              <w:jc w:val="both"/>
              <w:rPr>
                <w:noProof/>
                <w:color w:val="auto"/>
              </w:rPr>
            </w:pPr>
            <w:r w:rsidRPr="0037227E">
              <w:rPr>
                <w:rFonts w:eastAsia="Times New Roman"/>
                <w:iCs/>
                <w:color w:val="auto"/>
                <w:lang w:eastAsia="ru-RU"/>
              </w:rPr>
              <w:t>Предусмотрено до суммы неснижаемого остатка, с сохранением начисленного вознаграждения</w:t>
            </w:r>
            <w:r w:rsidRPr="0037227E">
              <w:rPr>
                <w:color w:val="auto"/>
              </w:rPr>
              <w:t xml:space="preserve"> не позднее 7 (семи) календарных дней с момента поступления требования Клиента/Вкладчика (Вкладчика в случае отказа Клиента от прав в отношении Вклада)</w:t>
            </w:r>
            <w:r w:rsidRPr="0037227E">
              <w:rPr>
                <w:rFonts w:eastAsia="Times New Roman"/>
                <w:iCs/>
                <w:color w:val="auto"/>
                <w:lang w:eastAsia="ru-RU"/>
              </w:rPr>
              <w:t xml:space="preserve">. В случае если валюта указанного текущего счета/текущего счет с использованием платежной карточки отлична от валюты вклада (депозита), частичная выплата вклада (депозита) производится с применением курса конвертации, установленного в Банке на момент совершения операции. </w:t>
            </w:r>
          </w:p>
        </w:tc>
      </w:tr>
      <w:tr w:rsidR="001E7EB3" w:rsidRPr="0037227E" w14:paraId="154AB44C" w14:textId="77777777" w:rsidTr="006B3EF5">
        <w:trPr>
          <w:trHeight w:val="74"/>
        </w:trPr>
        <w:tc>
          <w:tcPr>
            <w:tcW w:w="534" w:type="dxa"/>
            <w:vAlign w:val="center"/>
          </w:tcPr>
          <w:p w14:paraId="57545470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09" w:type="dxa"/>
          </w:tcPr>
          <w:p w14:paraId="59383849" w14:textId="77777777" w:rsidR="001E7EB3" w:rsidRPr="0037227E" w:rsidRDefault="001E7EB3" w:rsidP="006B3EF5">
            <w:pPr>
              <w:pStyle w:val="HTML"/>
              <w:tabs>
                <w:tab w:val="clear" w:pos="916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Размер вознаграждения</w:t>
            </w:r>
            <w:r w:rsidRPr="0037227E" w:rsidDel="00765FFE">
              <w:rPr>
                <w:rStyle w:val="ac"/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либо порядок его определения при досрочном полном/частичном изъятии вклада</w:t>
            </w:r>
          </w:p>
        </w:tc>
        <w:tc>
          <w:tcPr>
            <w:tcW w:w="6663" w:type="dxa"/>
          </w:tcPr>
          <w:p w14:paraId="5CD41C10" w14:textId="77777777" w:rsidR="001E7EB3" w:rsidRPr="0037227E" w:rsidRDefault="001E7EB3" w:rsidP="006B3EF5">
            <w:pPr>
              <w:pStyle w:val="a8"/>
              <w:jc w:val="both"/>
              <w:rPr>
                <w:sz w:val="24"/>
                <w:szCs w:val="24"/>
              </w:rPr>
            </w:pPr>
            <w:r w:rsidRPr="0037227E">
              <w:rPr>
                <w:sz w:val="24"/>
                <w:szCs w:val="24"/>
              </w:rPr>
              <w:t>________________ указать в соответствии с условиями паспорта продукта</w:t>
            </w:r>
            <w:r w:rsidRPr="0037227E">
              <w:rPr>
                <w:iCs/>
                <w:sz w:val="24"/>
                <w:szCs w:val="24"/>
                <w:lang w:eastAsia="ru-RU"/>
              </w:rPr>
              <w:t>. П</w:t>
            </w:r>
            <w:r w:rsidRPr="0037227E">
              <w:rPr>
                <w:sz w:val="24"/>
                <w:szCs w:val="24"/>
              </w:rPr>
              <w:t>ри указании ставки вознаграждения, необходимо через запятую указать размер ГЭСВ.</w:t>
            </w:r>
          </w:p>
          <w:p w14:paraId="50457FF5" w14:textId="77777777" w:rsidR="001E7EB3" w:rsidRPr="0037227E" w:rsidRDefault="001E7EB3" w:rsidP="006B3EF5">
            <w:pPr>
              <w:pStyle w:val="Default"/>
              <w:jc w:val="both"/>
              <w:rPr>
                <w:rFonts w:eastAsia="Times New Roman"/>
                <w:iCs/>
                <w:color w:val="auto"/>
                <w:lang w:eastAsia="ru-RU"/>
              </w:rPr>
            </w:pPr>
          </w:p>
        </w:tc>
      </w:tr>
      <w:tr w:rsidR="001E7EB3" w:rsidRPr="0037227E" w14:paraId="5F74F620" w14:textId="77777777" w:rsidTr="006B3EF5">
        <w:trPr>
          <w:trHeight w:val="74"/>
        </w:trPr>
        <w:tc>
          <w:tcPr>
            <w:tcW w:w="534" w:type="dxa"/>
            <w:vAlign w:val="center"/>
          </w:tcPr>
          <w:p w14:paraId="6DF3765D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3010B4D0" w14:textId="77777777" w:rsidR="001E7EB3" w:rsidRPr="0037227E" w:rsidRDefault="001E7EB3" w:rsidP="006B3EF5">
            <w:pPr>
              <w:pStyle w:val="HTML"/>
              <w:tabs>
                <w:tab w:val="clear" w:pos="916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Сумма вклада (цифрами, прописью)</w:t>
            </w:r>
          </w:p>
        </w:tc>
        <w:tc>
          <w:tcPr>
            <w:tcW w:w="6663" w:type="dxa"/>
          </w:tcPr>
          <w:p w14:paraId="0BF5601D" w14:textId="77777777" w:rsidR="001E7EB3" w:rsidRPr="0037227E" w:rsidRDefault="001E7EB3" w:rsidP="006B3EF5">
            <w:pPr>
              <w:pStyle w:val="Default"/>
              <w:jc w:val="both"/>
              <w:rPr>
                <w:u w:val="single"/>
              </w:rPr>
            </w:pPr>
          </w:p>
        </w:tc>
      </w:tr>
      <w:tr w:rsidR="001E7EB3" w:rsidRPr="0037227E" w14:paraId="626FC4F6" w14:textId="77777777" w:rsidTr="006B3EF5">
        <w:trPr>
          <w:trHeight w:val="74"/>
        </w:trPr>
        <w:tc>
          <w:tcPr>
            <w:tcW w:w="534" w:type="dxa"/>
            <w:vAlign w:val="center"/>
          </w:tcPr>
          <w:p w14:paraId="25130F4E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14:paraId="673EE977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Минимальная сумма вклада либо неснижаемый остаток</w:t>
            </w:r>
          </w:p>
        </w:tc>
        <w:tc>
          <w:tcPr>
            <w:tcW w:w="6663" w:type="dxa"/>
          </w:tcPr>
          <w:p w14:paraId="738F7B08" w14:textId="77777777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rPr>
                <w:color w:val="auto"/>
              </w:rPr>
              <w:t xml:space="preserve">С учетом частичных изъятий суммы Вклада должна быть не менее ______________________________ (указать цифрами и прописью, вид валюты). </w:t>
            </w:r>
          </w:p>
        </w:tc>
      </w:tr>
      <w:tr w:rsidR="001E7EB3" w:rsidRPr="0037227E" w14:paraId="675C492A" w14:textId="77777777" w:rsidTr="006B3EF5">
        <w:trPr>
          <w:trHeight w:val="74"/>
        </w:trPr>
        <w:tc>
          <w:tcPr>
            <w:tcW w:w="534" w:type="dxa"/>
            <w:vAlign w:val="center"/>
          </w:tcPr>
          <w:p w14:paraId="74E3F04C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14:paraId="67869921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eastAsia="Calibri" w:hAnsi="Times New Roman" w:cs="Times New Roman"/>
                <w:sz w:val="24"/>
                <w:szCs w:val="24"/>
              </w:rPr>
              <w:t>Срок вклада</w:t>
            </w:r>
          </w:p>
        </w:tc>
        <w:tc>
          <w:tcPr>
            <w:tcW w:w="6663" w:type="dxa"/>
          </w:tcPr>
          <w:p w14:paraId="31AD7B34" w14:textId="77777777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rPr>
                <w:color w:val="auto"/>
              </w:rPr>
              <w:t>___________ (указать срок в месяцах либо иной срок по решению УО/УЛ Банка цифрами и прописью).</w:t>
            </w:r>
          </w:p>
        </w:tc>
      </w:tr>
      <w:tr w:rsidR="001E7EB3" w:rsidRPr="0037227E" w14:paraId="5EAE4856" w14:textId="77777777" w:rsidTr="006B3EF5">
        <w:trPr>
          <w:trHeight w:val="74"/>
        </w:trPr>
        <w:tc>
          <w:tcPr>
            <w:tcW w:w="534" w:type="dxa"/>
            <w:vAlign w:val="center"/>
          </w:tcPr>
          <w:p w14:paraId="5A6FB0D7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14:paraId="09E0071E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Ставка </w:t>
            </w: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вознаграждения, % годовых</w:t>
            </w:r>
          </w:p>
        </w:tc>
        <w:tc>
          <w:tcPr>
            <w:tcW w:w="6663" w:type="dxa"/>
          </w:tcPr>
          <w:p w14:paraId="727DC9A9" w14:textId="77777777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rPr>
                <w:color w:val="auto"/>
              </w:rPr>
              <w:t>_____________________</w:t>
            </w:r>
            <w:r w:rsidRPr="0037227E">
              <w:rPr>
                <w:i/>
                <w:color w:val="auto"/>
              </w:rPr>
              <w:t xml:space="preserve"> </w:t>
            </w:r>
            <w:r w:rsidRPr="0037227E">
              <w:rPr>
                <w:color w:val="auto"/>
              </w:rPr>
              <w:t>(указать ставку вознаграждения согласно</w:t>
            </w:r>
            <w:r w:rsidRPr="0037227E">
              <w:rPr>
                <w:color w:val="auto"/>
                <w:spacing w:val="8"/>
              </w:rPr>
              <w:t xml:space="preserve"> </w:t>
            </w:r>
            <w:r w:rsidRPr="0037227E">
              <w:rPr>
                <w:color w:val="auto"/>
              </w:rPr>
              <w:t>ставкам вознаграждения,</w:t>
            </w:r>
            <w:r w:rsidRPr="0037227E">
              <w:rPr>
                <w:color w:val="auto"/>
                <w:spacing w:val="-7"/>
              </w:rPr>
              <w:t xml:space="preserve"> </w:t>
            </w:r>
            <w:r w:rsidRPr="0037227E">
              <w:rPr>
                <w:color w:val="auto"/>
              </w:rPr>
              <w:t>утвержденным</w:t>
            </w:r>
            <w:r w:rsidRPr="0037227E">
              <w:rPr>
                <w:color w:val="auto"/>
                <w:spacing w:val="-5"/>
              </w:rPr>
              <w:t xml:space="preserve"> </w:t>
            </w:r>
            <w:r w:rsidRPr="0037227E">
              <w:rPr>
                <w:color w:val="auto"/>
              </w:rPr>
              <w:t>уполномоченным</w:t>
            </w:r>
            <w:r w:rsidRPr="0037227E">
              <w:rPr>
                <w:color w:val="auto"/>
                <w:spacing w:val="-6"/>
              </w:rPr>
              <w:t xml:space="preserve"> </w:t>
            </w:r>
            <w:r w:rsidRPr="0037227E">
              <w:rPr>
                <w:color w:val="auto"/>
              </w:rPr>
              <w:t>органом</w:t>
            </w:r>
            <w:r w:rsidRPr="0037227E">
              <w:rPr>
                <w:color w:val="auto"/>
                <w:spacing w:val="-5"/>
              </w:rPr>
              <w:t xml:space="preserve"> </w:t>
            </w:r>
            <w:r w:rsidRPr="0037227E">
              <w:rPr>
                <w:color w:val="auto"/>
              </w:rPr>
              <w:t>Банка).</w:t>
            </w:r>
          </w:p>
        </w:tc>
      </w:tr>
      <w:tr w:rsidR="001E7EB3" w:rsidRPr="0037227E" w14:paraId="323243F2" w14:textId="77777777" w:rsidTr="006B3EF5">
        <w:trPr>
          <w:trHeight w:val="74"/>
        </w:trPr>
        <w:tc>
          <w:tcPr>
            <w:tcW w:w="534" w:type="dxa"/>
            <w:vAlign w:val="center"/>
          </w:tcPr>
          <w:p w14:paraId="5F19F377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14:paraId="019E0F79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 xml:space="preserve">Годовая эффективная ставка вознаграждения, % годовых </w:t>
            </w:r>
          </w:p>
        </w:tc>
        <w:tc>
          <w:tcPr>
            <w:tcW w:w="6663" w:type="dxa"/>
          </w:tcPr>
          <w:p w14:paraId="27C4565F" w14:textId="77777777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rPr>
                <w:color w:val="auto"/>
              </w:rPr>
              <w:t>_____________________ (указать ставку вознаграждения в достоверном, годовом, эффективном сопоставимом исчислении, рассчитываемую в соответствии с законодательством Республики Казахстан).</w:t>
            </w:r>
          </w:p>
        </w:tc>
      </w:tr>
      <w:tr w:rsidR="001E7EB3" w:rsidRPr="0037227E" w14:paraId="4DE4D602" w14:textId="77777777" w:rsidTr="006B3EF5">
        <w:trPr>
          <w:trHeight w:val="74"/>
        </w:trPr>
        <w:tc>
          <w:tcPr>
            <w:tcW w:w="534" w:type="dxa"/>
            <w:vAlign w:val="center"/>
          </w:tcPr>
          <w:p w14:paraId="4D655A31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14:paraId="4441DFA2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Условия выплаты вознаграждения по </w:t>
            </w:r>
            <w:r w:rsidRPr="003722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вкладу </w:t>
            </w: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 xml:space="preserve">(нужное отметить) </w:t>
            </w:r>
          </w:p>
        </w:tc>
        <w:tc>
          <w:tcPr>
            <w:tcW w:w="6663" w:type="dxa"/>
          </w:tcPr>
          <w:p w14:paraId="2E2D1322" w14:textId="77777777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rPr>
                <w:noProof/>
                <w:color w:val="auto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4490B5B" wp14:editId="2145656C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57150</wp:posOffset>
                      </wp:positionV>
                      <wp:extent cx="104140" cy="92710"/>
                      <wp:effectExtent l="0" t="0" r="10160" b="21590"/>
                      <wp:wrapNone/>
                      <wp:docPr id="23" name="Прямоугольник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140" cy="927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524A6D0D" id="Прямоугольник 23" o:spid="_x0000_s1026" style="position:absolute;margin-left:1.25pt;margin-top:4.5pt;width:8.2pt;height:7.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" filled="f" strokecolor="#2f528f" strokeweight="1pt">
                      <v:path arrowok="t"/>
                    </v:rect>
                  </w:pict>
                </mc:Fallback>
              </mc:AlternateContent>
            </w:r>
            <w:r w:rsidRPr="0037227E">
              <w:rPr>
                <w:color w:val="auto"/>
              </w:rPr>
              <w:t xml:space="preserve">      Ежемесячная выплата на текущий счет/текущий счет с использованием платежной карточки, с удержанием </w:t>
            </w:r>
            <w:r w:rsidRPr="0037227E">
              <w:rPr>
                <w:color w:val="auto"/>
              </w:rPr>
              <w:lastRenderedPageBreak/>
              <w:t>подоходного налога, если такое удержание предусмотрено налоговым законодательством Республики Казахстан. В случае если валюта указанного текущего счета/текущего счета с использованием платежной карточки отлична от валюты вклада (депозита), выплата вознаграждения по вкладу (депозиту) производится с применением курса конвертации, установленного в Банке на момент совершения операции.</w:t>
            </w:r>
          </w:p>
          <w:p w14:paraId="1243CB8F" w14:textId="77777777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E509F05" wp14:editId="75F18B42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45720</wp:posOffset>
                      </wp:positionV>
                      <wp:extent cx="104140" cy="92710"/>
                      <wp:effectExtent l="0" t="0" r="10160" b="21590"/>
                      <wp:wrapNone/>
                      <wp:docPr id="22" name="Прямоугольник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140" cy="927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7DAF3A1E" id="Прямоугольник 22" o:spid="_x0000_s1026" style="position:absolute;margin-left:1.25pt;margin-top:3.6pt;width:8.2pt;height:7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" filled="f" strokecolor="#2f528f" strokeweight="1pt">
                      <v:path arrowok="t"/>
                    </v:rect>
                  </w:pict>
                </mc:Fallback>
              </mc:AlternateContent>
            </w:r>
            <w:r w:rsidRPr="0037227E">
              <w:rPr>
                <w:color w:val="auto"/>
              </w:rPr>
              <w:t xml:space="preserve">     Ежемесячная капитализация (выплата на сберегательный счет), с удержанием подоходного налога, если такое удержание предусмотрено налоговым законодательством Республики Казахстан.     </w:t>
            </w:r>
          </w:p>
        </w:tc>
      </w:tr>
      <w:tr w:rsidR="001E7EB3" w:rsidRPr="0037227E" w14:paraId="31467266" w14:textId="77777777" w:rsidTr="006B3EF5">
        <w:trPr>
          <w:trHeight w:val="74"/>
        </w:trPr>
        <w:tc>
          <w:tcPr>
            <w:tcW w:w="534" w:type="dxa"/>
            <w:vAlign w:val="center"/>
          </w:tcPr>
          <w:p w14:paraId="5EF2F93F" w14:textId="77777777" w:rsidR="001E7EB3" w:rsidRPr="0037227E" w:rsidRDefault="001E7EB3" w:rsidP="006B3EF5">
            <w:pPr>
              <w:pStyle w:val="HTML"/>
              <w:tabs>
                <w:tab w:val="clear" w:pos="916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09" w:type="dxa"/>
          </w:tcPr>
          <w:p w14:paraId="2A50BCA8" w14:textId="77777777" w:rsidR="001E7EB3" w:rsidRPr="0037227E" w:rsidRDefault="001E7EB3" w:rsidP="006B3EF5">
            <w:pPr>
              <w:pStyle w:val="HTML"/>
              <w:tabs>
                <w:tab w:val="clear" w:pos="916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Возможность пополнения вклада, имеющиеся ограничения по пополнению вклада</w:t>
            </w:r>
          </w:p>
        </w:tc>
        <w:tc>
          <w:tcPr>
            <w:tcW w:w="6663" w:type="dxa"/>
          </w:tcPr>
          <w:p w14:paraId="7662398B" w14:textId="77777777" w:rsidR="001E7EB3" w:rsidRPr="0037227E" w:rsidRDefault="001E7EB3" w:rsidP="006B3EF5">
            <w:pPr>
              <w:pStyle w:val="Default"/>
              <w:jc w:val="both"/>
              <w:rPr>
                <w:rFonts w:eastAsia="Times New Roman"/>
                <w:iCs/>
                <w:color w:val="auto"/>
                <w:lang w:eastAsia="ru-RU"/>
              </w:rPr>
            </w:pPr>
            <w:r w:rsidRPr="0037227E">
              <w:rPr>
                <w:color w:val="auto"/>
              </w:rPr>
              <w:t>________________ указать в соответствии с условиями паспорта продукта</w:t>
            </w:r>
            <w:r w:rsidRPr="0037227E">
              <w:rPr>
                <w:rFonts w:eastAsia="Times New Roman"/>
                <w:iCs/>
                <w:color w:val="auto"/>
                <w:lang w:eastAsia="ru-RU"/>
              </w:rPr>
              <w:t>.</w:t>
            </w:r>
          </w:p>
        </w:tc>
      </w:tr>
      <w:tr w:rsidR="001E7EB3" w:rsidRPr="0037227E" w14:paraId="06D1DAD2" w14:textId="77777777" w:rsidTr="006B3EF5">
        <w:trPr>
          <w:trHeight w:val="74"/>
        </w:trPr>
        <w:tc>
          <w:tcPr>
            <w:tcW w:w="534" w:type="dxa"/>
            <w:vAlign w:val="center"/>
          </w:tcPr>
          <w:p w14:paraId="769F71EB" w14:textId="77777777" w:rsidR="001E7EB3" w:rsidRPr="0037227E" w:rsidRDefault="001E7EB3" w:rsidP="006B3EF5">
            <w:pPr>
              <w:pStyle w:val="HTML"/>
              <w:tabs>
                <w:tab w:val="clear" w:pos="916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</w:tcPr>
          <w:p w14:paraId="5DE22D6B" w14:textId="77777777" w:rsidR="001E7EB3" w:rsidRPr="0037227E" w:rsidRDefault="001E7EB3" w:rsidP="006B3EF5">
            <w:pPr>
              <w:pStyle w:val="HTML"/>
              <w:tabs>
                <w:tab w:val="clear" w:pos="916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Условия продления срока вклада (пролонгация вклада)</w:t>
            </w:r>
          </w:p>
        </w:tc>
        <w:tc>
          <w:tcPr>
            <w:tcW w:w="6663" w:type="dxa"/>
          </w:tcPr>
          <w:p w14:paraId="48F5552F" w14:textId="77777777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t>___________________________указать в соответствии с условиями паспорта продукта</w:t>
            </w:r>
            <w:r w:rsidRPr="0037227E">
              <w:rPr>
                <w:iCs/>
                <w:lang w:eastAsia="ru-RU"/>
              </w:rPr>
              <w:t>.</w:t>
            </w:r>
          </w:p>
        </w:tc>
      </w:tr>
      <w:tr w:rsidR="001E7EB3" w:rsidRPr="0037227E" w14:paraId="0AEE51BF" w14:textId="77777777" w:rsidTr="006B3EF5">
        <w:trPr>
          <w:trHeight w:val="74"/>
        </w:trPr>
        <w:tc>
          <w:tcPr>
            <w:tcW w:w="534" w:type="dxa"/>
            <w:vAlign w:val="center"/>
          </w:tcPr>
          <w:p w14:paraId="3BC46F99" w14:textId="77777777" w:rsidR="001E7EB3" w:rsidRPr="0037227E" w:rsidRDefault="001E7EB3" w:rsidP="006B3EF5">
            <w:pPr>
              <w:pStyle w:val="HTML"/>
              <w:tabs>
                <w:tab w:val="clear" w:pos="916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72" w:type="dxa"/>
            <w:gridSpan w:val="2"/>
          </w:tcPr>
          <w:p w14:paraId="79FA1B18" w14:textId="77777777" w:rsidR="001E7EB3" w:rsidRPr="0037227E" w:rsidRDefault="001E7EB3" w:rsidP="006B3EF5">
            <w:pPr>
              <w:pStyle w:val="Default"/>
              <w:jc w:val="both"/>
              <w:rPr>
                <w:rFonts w:eastAsia="Times New Roman"/>
                <w:iCs/>
                <w:color w:val="auto"/>
                <w:lang w:eastAsia="ru-RU"/>
              </w:rPr>
            </w:pPr>
            <w:r w:rsidRPr="0037227E">
              <w:t>Прочие ключевые условия:</w:t>
            </w:r>
          </w:p>
        </w:tc>
      </w:tr>
      <w:tr w:rsidR="001E7EB3" w:rsidRPr="0037227E" w14:paraId="2393513C" w14:textId="77777777" w:rsidTr="006B3EF5">
        <w:trPr>
          <w:trHeight w:val="74"/>
        </w:trPr>
        <w:tc>
          <w:tcPr>
            <w:tcW w:w="2943" w:type="dxa"/>
            <w:gridSpan w:val="2"/>
          </w:tcPr>
          <w:p w14:paraId="73C2C0C2" w14:textId="77777777" w:rsidR="001E7EB3" w:rsidRPr="0037227E" w:rsidRDefault="001E7EB3" w:rsidP="006B3EF5">
            <w:pPr>
              <w:pStyle w:val="HTML"/>
              <w:tabs>
                <w:tab w:val="clear" w:pos="916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Максимальная сумма вклада с учетом дополнительных взносов</w:t>
            </w:r>
          </w:p>
        </w:tc>
        <w:tc>
          <w:tcPr>
            <w:tcW w:w="6663" w:type="dxa"/>
          </w:tcPr>
          <w:p w14:paraId="1169D169" w14:textId="77777777" w:rsidR="001E7EB3" w:rsidRPr="0037227E" w:rsidRDefault="001E7EB3" w:rsidP="006B3EF5">
            <w:pPr>
              <w:pStyle w:val="Default"/>
              <w:jc w:val="both"/>
              <w:rPr>
                <w:rFonts w:eastAsia="Times New Roman"/>
                <w:iCs/>
                <w:color w:val="auto"/>
                <w:lang w:eastAsia="ru-RU"/>
              </w:rPr>
            </w:pPr>
            <w:r w:rsidRPr="0037227E">
              <w:rPr>
                <w:color w:val="auto"/>
              </w:rPr>
              <w:t>________________ указать в соответствии с условиями паспорта продукта</w:t>
            </w:r>
            <w:r w:rsidRPr="0037227E">
              <w:rPr>
                <w:rFonts w:eastAsia="Times New Roman"/>
                <w:iCs/>
                <w:color w:val="auto"/>
                <w:lang w:eastAsia="ru-RU"/>
              </w:rPr>
              <w:t>.</w:t>
            </w:r>
          </w:p>
        </w:tc>
      </w:tr>
      <w:tr w:rsidR="001E7EB3" w:rsidRPr="0037227E" w14:paraId="51C7056B" w14:textId="77777777" w:rsidTr="006B3EF5">
        <w:trPr>
          <w:trHeight w:val="349"/>
        </w:trPr>
        <w:tc>
          <w:tcPr>
            <w:tcW w:w="2943" w:type="dxa"/>
            <w:gridSpan w:val="2"/>
          </w:tcPr>
          <w:p w14:paraId="65A02517" w14:textId="77777777" w:rsidR="001E7EB3" w:rsidRPr="0037227E" w:rsidRDefault="001E7EB3" w:rsidP="006B3EF5">
            <w:pPr>
              <w:pStyle w:val="HTML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Порядок открытия вклада (нужное отметить)</w:t>
            </w:r>
          </w:p>
        </w:tc>
        <w:tc>
          <w:tcPr>
            <w:tcW w:w="6663" w:type="dxa"/>
          </w:tcPr>
          <w:p w14:paraId="4BBBC955" w14:textId="6699790A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E785A56" wp14:editId="7A2E7CB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53975</wp:posOffset>
                      </wp:positionV>
                      <wp:extent cx="104140" cy="92710"/>
                      <wp:effectExtent l="0" t="0" r="10160" b="21590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140" cy="927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5243F9D2" id="Прямоугольник 21" o:spid="_x0000_s1026" style="position:absolute;margin-left:-.95pt;margin-top:4.25pt;width:8.2pt;height:7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" filled="f" strokecolor="#2f528f" strokeweight="1pt">
                      <v:path arrowok="t"/>
                    </v:rect>
                  </w:pict>
                </mc:Fallback>
              </mc:AlternateContent>
            </w:r>
            <w:r w:rsidRPr="0037227E">
              <w:rPr>
                <w:color w:val="auto"/>
              </w:rPr>
              <w:t xml:space="preserve">         перевод суммы Вклада с текущего счета в АО «</w:t>
            </w:r>
            <w:r w:rsidR="00E16532" w:rsidRPr="0037227E">
              <w:rPr>
                <w:color w:val="auto"/>
                <w:lang w:val="en-US"/>
              </w:rPr>
              <w:t>Alatau</w:t>
            </w:r>
            <w:r w:rsidR="00E16532" w:rsidRPr="0037227E">
              <w:rPr>
                <w:color w:val="auto"/>
              </w:rPr>
              <w:t xml:space="preserve"> </w:t>
            </w:r>
            <w:r w:rsidR="00E16532" w:rsidRPr="0037227E">
              <w:rPr>
                <w:color w:val="auto"/>
                <w:lang w:val="en-US"/>
              </w:rPr>
              <w:t>City</w:t>
            </w:r>
            <w:r w:rsidRPr="0037227E">
              <w:rPr>
                <w:color w:val="auto"/>
              </w:rPr>
              <w:t xml:space="preserve"> Bank» №________________________ </w:t>
            </w:r>
          </w:p>
          <w:p w14:paraId="7E27A3E2" w14:textId="77777777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47372C3" wp14:editId="3C068D77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29845</wp:posOffset>
                      </wp:positionV>
                      <wp:extent cx="104140" cy="95885"/>
                      <wp:effectExtent l="0" t="0" r="10160" b="1841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140" cy="9588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2E688BF7" id="Прямоугольник 20" o:spid="_x0000_s1026" style="position:absolute;margin-left:-.95pt;margin-top:2.35pt;width:8.2pt;height:7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" filled="f" strokecolor="#2f528f" strokeweight="1pt">
                      <v:path arrowok="t"/>
                    </v:rect>
                  </w:pict>
                </mc:Fallback>
              </mc:AlternateContent>
            </w:r>
            <w:r w:rsidRPr="0037227E">
              <w:rPr>
                <w:color w:val="auto"/>
              </w:rPr>
              <w:t xml:space="preserve">         внесение наличными деньгами в дату открытия Счета суммы Вклада на Счет. </w:t>
            </w:r>
          </w:p>
        </w:tc>
      </w:tr>
      <w:tr w:rsidR="001E7EB3" w:rsidRPr="0037227E" w14:paraId="62139507" w14:textId="77777777" w:rsidTr="006B3EF5">
        <w:trPr>
          <w:trHeight w:val="625"/>
        </w:trPr>
        <w:tc>
          <w:tcPr>
            <w:tcW w:w="2943" w:type="dxa"/>
            <w:gridSpan w:val="2"/>
          </w:tcPr>
          <w:p w14:paraId="5B27BE80" w14:textId="77777777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rPr>
                <w:color w:val="auto"/>
              </w:rPr>
              <w:t>Сведения о текущем счете/текущем счете, с использованием платежной карточки (для перечисления вознаграждения либо возврата Вклада)</w:t>
            </w:r>
          </w:p>
        </w:tc>
        <w:tc>
          <w:tcPr>
            <w:tcW w:w="6663" w:type="dxa"/>
          </w:tcPr>
          <w:p w14:paraId="1EC40C2B" w14:textId="77777777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</w:p>
        </w:tc>
      </w:tr>
    </w:tbl>
    <w:p w14:paraId="0E3C6C2F" w14:textId="77777777" w:rsidR="00040A53" w:rsidRPr="0037227E" w:rsidRDefault="00040A53" w:rsidP="00040A53">
      <w:pPr>
        <w:pStyle w:val="Default"/>
        <w:rPr>
          <w:color w:val="auto"/>
        </w:rPr>
      </w:pPr>
    </w:p>
    <w:p w14:paraId="3F0F12D4" w14:textId="02F51920" w:rsidR="00040A53" w:rsidRPr="0037227E" w:rsidRDefault="00040A53" w:rsidP="00040A53">
      <w:pPr>
        <w:pStyle w:val="Default"/>
        <w:ind w:firstLine="567"/>
        <w:jc w:val="both"/>
        <w:rPr>
          <w:color w:val="auto"/>
        </w:rPr>
      </w:pPr>
      <w:r w:rsidRPr="0037227E">
        <w:rPr>
          <w:color w:val="auto"/>
        </w:rPr>
        <w:t>В соответствии со статьей 389 Гражданского кодекса Республики Казахстан настоящим Заявлением о присоединении к Договору Клиент и Вкладчик (случае размещения Вкладчиком вклада в пользу Клиента) принимает(-ют) условия Договора по состоянию на день его подписания</w:t>
      </w:r>
      <w:r w:rsidR="007C3FDF" w:rsidRPr="0037227E">
        <w:rPr>
          <w:color w:val="auto"/>
        </w:rPr>
        <w:t xml:space="preserve"> </w:t>
      </w:r>
      <w:r w:rsidR="007C3FDF" w:rsidRPr="0037227E">
        <w:rPr>
          <w:rFonts w:eastAsia="Times New Roman"/>
          <w:lang w:eastAsia="ru-RU"/>
        </w:rPr>
        <w:t>и присоединяется к нему в редакции, размещенной на Интернет-ресурсе АО «</w:t>
      </w:r>
      <w:r w:rsidR="00E16532" w:rsidRPr="0037227E">
        <w:rPr>
          <w:rFonts w:eastAsia="Times New Roman"/>
          <w:lang w:val="en-US" w:eastAsia="ru-RU"/>
        </w:rPr>
        <w:t>Alatau</w:t>
      </w:r>
      <w:r w:rsidR="00E16532" w:rsidRPr="0037227E">
        <w:rPr>
          <w:rFonts w:eastAsia="Times New Roman"/>
          <w:lang w:eastAsia="ru-RU"/>
        </w:rPr>
        <w:t xml:space="preserve"> </w:t>
      </w:r>
      <w:r w:rsidR="00E16532" w:rsidRPr="0037227E">
        <w:rPr>
          <w:rFonts w:eastAsia="Times New Roman"/>
          <w:lang w:val="en-US" w:eastAsia="ru-RU"/>
        </w:rPr>
        <w:t>City</w:t>
      </w:r>
      <w:r w:rsidR="00E16532" w:rsidRPr="0037227E">
        <w:rPr>
          <w:rFonts w:eastAsia="Times New Roman"/>
          <w:lang w:eastAsia="ru-RU"/>
        </w:rPr>
        <w:t xml:space="preserve"> </w:t>
      </w:r>
      <w:r w:rsidR="007C3FDF" w:rsidRPr="0037227E">
        <w:rPr>
          <w:rFonts w:eastAsia="Times New Roman"/>
          <w:lang w:eastAsia="ru-RU"/>
        </w:rPr>
        <w:t>Bank» (далее – Банк) по адресу</w:t>
      </w:r>
      <w:r w:rsidR="00FB7CD6" w:rsidRPr="0037227E">
        <w:rPr>
          <w:rFonts w:eastAsia="Times New Roman"/>
          <w:lang w:eastAsia="ru-RU"/>
        </w:rPr>
        <w:t>:</w:t>
      </w:r>
      <w:r w:rsidR="007C3FDF" w:rsidRPr="0037227E">
        <w:rPr>
          <w:rFonts w:eastAsia="Times New Roman"/>
          <w:lang w:eastAsia="ru-RU"/>
        </w:rPr>
        <w:t xml:space="preserve"> </w:t>
      </w:r>
      <w:hyperlink r:id="rId21" w:history="1">
        <w:r w:rsidR="00D04ED3" w:rsidRPr="0037227E">
          <w:rPr>
            <w:rStyle w:val="af7"/>
          </w:rPr>
          <w:t>www.alataucitybank.kz</w:t>
        </w:r>
      </w:hyperlink>
      <w:r w:rsidR="007B50AC" w:rsidRPr="0037227E">
        <w:t xml:space="preserve"> </w:t>
      </w:r>
      <w:r w:rsidR="007C3FDF" w:rsidRPr="0037227E">
        <w:rPr>
          <w:rFonts w:eastAsia="Times New Roman"/>
          <w:lang w:eastAsia="ru-RU"/>
        </w:rPr>
        <w:t>по состоянию на день его подписания,</w:t>
      </w:r>
      <w:r w:rsidR="00B56C26" w:rsidRPr="0037227E">
        <w:rPr>
          <w:rFonts w:eastAsia="Times New Roman"/>
          <w:lang w:eastAsia="ru-RU"/>
        </w:rPr>
        <w:t xml:space="preserve"> </w:t>
      </w:r>
      <w:r w:rsidRPr="0037227E">
        <w:rPr>
          <w:color w:val="auto"/>
        </w:rPr>
        <w:t xml:space="preserve">и подтверждает(-ют)/заверяет(-ют), что: </w:t>
      </w:r>
    </w:p>
    <w:p w14:paraId="40521AFE" w14:textId="77777777" w:rsidR="00040A53" w:rsidRPr="0037227E" w:rsidRDefault="00040A53" w:rsidP="00040A53">
      <w:pPr>
        <w:pStyle w:val="Default"/>
        <w:ind w:firstLine="567"/>
        <w:jc w:val="both"/>
        <w:rPr>
          <w:color w:val="auto"/>
        </w:rPr>
      </w:pPr>
      <w:r w:rsidRPr="0037227E">
        <w:rPr>
          <w:color w:val="auto"/>
        </w:rPr>
        <w:t xml:space="preserve">1) Договор им(-и) прочитан, принят в полном объеме, без каких-либо замечаний и возражений, не содержит каких-либо обременительных для него (них) условий, которые, исходя из разумно понимаемых интересов он(они), не были бы приняты; </w:t>
      </w:r>
    </w:p>
    <w:p w14:paraId="28E26328" w14:textId="27FDBFB5" w:rsidR="00040A53" w:rsidRPr="0037227E" w:rsidRDefault="00040A53" w:rsidP="00040A53">
      <w:pPr>
        <w:pStyle w:val="Default"/>
        <w:ind w:firstLine="567"/>
        <w:jc w:val="both"/>
        <w:rPr>
          <w:color w:val="auto"/>
        </w:rPr>
      </w:pPr>
      <w:r w:rsidRPr="0037227E">
        <w:rPr>
          <w:color w:val="auto"/>
        </w:rPr>
        <w:t xml:space="preserve">2) Заявление о присоединении и Договор рассматриваются в качестве единого документа; </w:t>
      </w:r>
    </w:p>
    <w:p w14:paraId="1002CA0E" w14:textId="72DDCC20" w:rsidR="00040A53" w:rsidRPr="0037227E" w:rsidRDefault="00040A53" w:rsidP="00040A53">
      <w:pPr>
        <w:pStyle w:val="Default"/>
        <w:ind w:firstLine="567"/>
        <w:jc w:val="both"/>
        <w:rPr>
          <w:color w:val="auto"/>
        </w:rPr>
      </w:pPr>
      <w:r w:rsidRPr="0037227E">
        <w:rPr>
          <w:color w:val="auto"/>
        </w:rPr>
        <w:t>3) Банком была предоставлена исчерпывающая информация о/об: условиях предоставления банковских услуг по Договору, ставках и тарифах, сроках принятия решения об открытии сберегательного счета</w:t>
      </w:r>
      <w:r w:rsidRPr="0037227E">
        <w:rPr>
          <w:color w:val="auto"/>
          <w:lang w:eastAsia="ru-RU"/>
        </w:rPr>
        <w:t xml:space="preserve">, </w:t>
      </w:r>
      <w:r w:rsidRPr="0037227E">
        <w:rPr>
          <w:color w:val="auto"/>
        </w:rPr>
        <w:t xml:space="preserve">перечне необходимых документов для заключения Договора, об ответственности и возможных рисках в случае невыполнения обязательств по Договору,  необходимости открытия текущего счета/текущего счета с использованием </w:t>
      </w:r>
      <w:r w:rsidRPr="0037227E">
        <w:rPr>
          <w:color w:val="auto"/>
        </w:rPr>
        <w:lastRenderedPageBreak/>
        <w:t>платежной карточки, а также о тарифах по текущему счету/текущему счету с использованием платежной карточки;</w:t>
      </w:r>
    </w:p>
    <w:p w14:paraId="560E2A5D" w14:textId="2451128F" w:rsidR="00040A53" w:rsidRPr="0037227E" w:rsidRDefault="00C77926" w:rsidP="00040A53">
      <w:pPr>
        <w:pStyle w:val="af8"/>
        <w:ind w:firstLine="567"/>
      </w:pPr>
      <w:r w:rsidRPr="0037227E">
        <w:t>4</w:t>
      </w:r>
      <w:r w:rsidR="00040A53" w:rsidRPr="0037227E">
        <w:t xml:space="preserve">) в отношении персональных данных субъектов персональных данных, переданных и подлежащих передаче в будущем Вкладчиком, Клиентом по Договору (в том числе по уполномоченным лицам и представителям Клиента), а также в иных случаях, когда в соответствии с законодательством Республики Казахстан и (или) внутренними документами Банка возникает необходимость сбора, обработки таких персональных данных, Вкладчик, Клиент предварительно получил (-и) у субъектов персональных данных, которые он (-и) предоставил (-и), согласия на сбор и обработку персональных данных, на передачу персональных данных третьему лицу, в т.ч. Банку, сбор и обработку их Банком, на трансграничную передачу персональных данных, независимо от обеспечения соответствующим иностранным государством защиты передаваемых персональных данных, если такая передача не запрещена или не  ограничена законами Республики Казахстан. В случае необходимости, определяемой Банком Вкладчик, Клиент предоставляет (-ют) Банку документальное подтверждение наличия собранных Вкладчиком, Клиентом у субъектов персональных данных согласий на сбор и обработку персональных данных, на передачу персональных данных третьему лицу, в т.ч. Банку, сбор и обработку их Банком, на трансграничную передачу. Ответственность за отсутствие вышеуказанных согласий возлагается на Вкладчика, Клиента. В случае применения к Банку каких-либо мер за нарушение законодательства о персональных данных Вкладчик, Клиент обязуется (-ют) возместить Банку, по требованию Банка, любые понесенные Банком расходы и убытки. </w:t>
      </w:r>
    </w:p>
    <w:p w14:paraId="787C2339" w14:textId="43C1377F" w:rsidR="00040A53" w:rsidRPr="0037227E" w:rsidRDefault="00040A53" w:rsidP="00A52679">
      <w:pPr>
        <w:pStyle w:val="af8"/>
        <w:ind w:firstLine="709"/>
      </w:pPr>
      <w:r w:rsidRPr="0037227E">
        <w:t>Настоящим Вкладчик, Клиент, физическое (-</w:t>
      </w:r>
      <w:proofErr w:type="spellStart"/>
      <w:r w:rsidRPr="0037227E">
        <w:t>ие</w:t>
      </w:r>
      <w:proofErr w:type="spellEnd"/>
      <w:r w:rsidRPr="0037227E">
        <w:t>) лицо (-а), которое (-</w:t>
      </w:r>
      <w:proofErr w:type="spellStart"/>
      <w:r w:rsidRPr="0037227E">
        <w:t>ые</w:t>
      </w:r>
      <w:proofErr w:type="spellEnd"/>
      <w:r w:rsidRPr="0037227E">
        <w:t xml:space="preserve">) заключает (-ют) Договор от имени Вкладчика, Клиента (далее именуемые – субъекты персональных данных), руководствуясь Законом Республики Казахстан «О персональных данных и их защите», предоставляет (-ют) Банку безусловное согласие на сбор, обработку (включая передачу третьим лицам), в том числе трансграничную передачу, всей информации, относящейся к каждому из них, включая их персональные данные, в том числе биометрические, зафиксированные на электронном, бумажном и любом ином носителе, в целях банковского и/или иного обслуживания Вкладчика, Клиента (без распространении в общедоступных источниках). </w:t>
      </w:r>
      <w:r w:rsidR="00E81357" w:rsidRPr="0037227E">
        <w:t xml:space="preserve"> </w:t>
      </w:r>
      <w:r w:rsidRPr="0037227E">
        <w:t>Срок, в течение которого действует настоящее согласие: пока оно не будет отозвано субъектами персональных данных. Согласие Вкладчика, Клиента, являющегося (-</w:t>
      </w:r>
      <w:proofErr w:type="spellStart"/>
      <w:r w:rsidRPr="0037227E">
        <w:t>ихся</w:t>
      </w:r>
      <w:proofErr w:type="spellEnd"/>
      <w:r w:rsidRPr="0037227E">
        <w:t>) физическим (-и) лицом (-</w:t>
      </w:r>
      <w:proofErr w:type="spellStart"/>
      <w:r w:rsidRPr="0037227E">
        <w:t>ами</w:t>
      </w:r>
      <w:proofErr w:type="spellEnd"/>
      <w:r w:rsidRPr="0037227E">
        <w:t>), может быть отозвано при условии прекращения правоотношений между ним (-и) и Банком</w:t>
      </w:r>
      <w:r w:rsidR="00003F47" w:rsidRPr="0037227E">
        <w:t xml:space="preserve"> или если это не противоречит законам Республики Казахстан</w:t>
      </w:r>
      <w:r w:rsidRPr="0037227E">
        <w:t>.</w:t>
      </w:r>
    </w:p>
    <w:p w14:paraId="24029FA0" w14:textId="0FD19FB8" w:rsidR="00A52679" w:rsidRPr="0037227E" w:rsidRDefault="00A52679" w:rsidP="00A52679">
      <w:pPr>
        <w:pStyle w:val="af8"/>
        <w:ind w:firstLine="709"/>
      </w:pPr>
      <w:bookmarkStart w:id="6" w:name="_Hlk219456160"/>
      <w:r w:rsidRPr="0037227E">
        <w:t>5) Клиент/Вкладчик (в случае размещения Вкладчиком вклада в пользу Клиента) информирован и ознакомлен с условиями участия Банка в системе обязательного гарантирования депозитов, а также уведомлен об условиях, сроках и порядке выплаты гарантийного возмещения, предусмотренных Законом Республики Казахстан «Об обязательном гарантировании депозитов, размещенных в банках второго уровня Республики Казахстан», размещенных на Интернет-ресурсе Банка по адресу</w:t>
      </w:r>
      <w:r w:rsidR="00FB7CD6" w:rsidRPr="0037227E">
        <w:t>:</w:t>
      </w:r>
      <w:r w:rsidRPr="0037227E">
        <w:t xml:space="preserve"> </w:t>
      </w:r>
      <w:hyperlink r:id="rId22" w:history="1">
        <w:r w:rsidRPr="0037227E">
          <w:t>www.alataucitybank.kz.</w:t>
        </w:r>
      </w:hyperlink>
      <w:bookmarkEnd w:id="6"/>
    </w:p>
    <w:p w14:paraId="7834FE09" w14:textId="77777777" w:rsidR="00A52679" w:rsidRPr="0037227E" w:rsidRDefault="00A52679" w:rsidP="00A52679">
      <w:pPr>
        <w:pStyle w:val="af8"/>
        <w:ind w:firstLine="709"/>
      </w:pPr>
    </w:p>
    <w:p w14:paraId="4D60420F" w14:textId="77777777" w:rsidR="00040A53" w:rsidRPr="0037227E" w:rsidRDefault="00040A53" w:rsidP="00040A53">
      <w:pPr>
        <w:jc w:val="both"/>
        <w:rPr>
          <w:i/>
          <w:sz w:val="24"/>
          <w:szCs w:val="24"/>
          <w:u w:val="single"/>
        </w:rPr>
      </w:pPr>
      <w:r w:rsidRPr="0037227E">
        <w:rPr>
          <w:i/>
          <w:sz w:val="24"/>
          <w:szCs w:val="24"/>
          <w:u w:val="single"/>
        </w:rPr>
        <w:t>Нижеуказанный текст заполняется Клиентом/Вкладчиком/уполномоченным лицом в случае подачи Заявления о присоединении в отделении Банка</w:t>
      </w:r>
    </w:p>
    <w:p w14:paraId="00D31923" w14:textId="77777777" w:rsidR="00040A53" w:rsidRPr="0037227E" w:rsidRDefault="00040A53" w:rsidP="00040A53">
      <w:pPr>
        <w:jc w:val="both"/>
        <w:rPr>
          <w:b/>
          <w:bCs/>
          <w:sz w:val="24"/>
          <w:szCs w:val="24"/>
        </w:rPr>
      </w:pPr>
      <w:r w:rsidRPr="0037227E">
        <w:rPr>
          <w:b/>
          <w:bCs/>
          <w:sz w:val="24"/>
          <w:szCs w:val="24"/>
        </w:rPr>
        <w:t xml:space="preserve">КЛИЕНТ </w:t>
      </w:r>
    </w:p>
    <w:p w14:paraId="3D780578" w14:textId="77777777" w:rsidR="00040A53" w:rsidRPr="0037227E" w:rsidRDefault="00040A53" w:rsidP="00040A53">
      <w:pPr>
        <w:jc w:val="both"/>
        <w:rPr>
          <w:i/>
          <w:sz w:val="24"/>
          <w:szCs w:val="24"/>
          <w:u w:val="single"/>
          <w:lang w:val="kk-KZ"/>
        </w:rPr>
      </w:pPr>
      <w:r w:rsidRPr="0037227E">
        <w:rPr>
          <w:bCs/>
          <w:sz w:val="24"/>
          <w:szCs w:val="24"/>
        </w:rPr>
        <w:t>(</w:t>
      </w:r>
      <w:r w:rsidRPr="0037227E">
        <w:rPr>
          <w:sz w:val="24"/>
          <w:szCs w:val="24"/>
        </w:rPr>
        <w:t xml:space="preserve">Ф.И.О.) </w:t>
      </w:r>
      <w:r w:rsidRPr="0037227E">
        <w:rPr>
          <w:b/>
          <w:bCs/>
          <w:sz w:val="24"/>
          <w:szCs w:val="24"/>
        </w:rPr>
        <w:t xml:space="preserve"> ____________________________________________________________________________</w:t>
      </w:r>
    </w:p>
    <w:p w14:paraId="40769773" w14:textId="5A88E513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</w:rPr>
        <w:t xml:space="preserve"> (</w:t>
      </w:r>
      <w:r w:rsidR="006F6A3D" w:rsidRPr="0037227E">
        <w:rPr>
          <w:color w:val="auto"/>
        </w:rPr>
        <w:t>номер документа, удостоверяющего личность</w:t>
      </w:r>
      <w:r w:rsidR="005E7F68" w:rsidRPr="0037227E">
        <w:rPr>
          <w:color w:val="auto"/>
        </w:rPr>
        <w:t>, адрес проживания, номер мобильного телефона</w:t>
      </w:r>
      <w:r w:rsidRPr="0037227E">
        <w:rPr>
          <w:color w:val="auto"/>
        </w:rPr>
        <w:t xml:space="preserve">) </w:t>
      </w:r>
    </w:p>
    <w:p w14:paraId="209CE754" w14:textId="77777777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</w:rPr>
        <w:t xml:space="preserve">ИИК___________________________ </w:t>
      </w:r>
    </w:p>
    <w:p w14:paraId="3E633F1B" w14:textId="77777777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</w:rPr>
        <w:t xml:space="preserve">БИК ____________________________ </w:t>
      </w:r>
    </w:p>
    <w:p w14:paraId="0078D47E" w14:textId="77777777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</w:rPr>
        <w:t xml:space="preserve">ИИН ___________________ </w:t>
      </w:r>
    </w:p>
    <w:p w14:paraId="367C858B" w14:textId="77777777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</w:rPr>
        <w:t xml:space="preserve">КБЕ _____ </w:t>
      </w:r>
    </w:p>
    <w:p w14:paraId="621BFFEF" w14:textId="77777777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  <w:lang w:val="en-US"/>
        </w:rPr>
        <w:lastRenderedPageBreak/>
        <w:t>e</w:t>
      </w:r>
      <w:r w:rsidRPr="0037227E">
        <w:rPr>
          <w:color w:val="auto"/>
        </w:rPr>
        <w:t>-</w:t>
      </w:r>
      <w:r w:rsidRPr="0037227E">
        <w:rPr>
          <w:color w:val="auto"/>
          <w:lang w:val="en-US"/>
        </w:rPr>
        <w:t>mail</w:t>
      </w:r>
      <w:r w:rsidRPr="0037227E">
        <w:rPr>
          <w:color w:val="auto"/>
        </w:rPr>
        <w:t xml:space="preserve">_______ </w:t>
      </w:r>
    </w:p>
    <w:p w14:paraId="67366257" w14:textId="77777777" w:rsidR="00040A53" w:rsidRPr="0037227E" w:rsidRDefault="00040A53" w:rsidP="00040A53">
      <w:pPr>
        <w:jc w:val="both"/>
        <w:rPr>
          <w:b/>
          <w:bCs/>
          <w:sz w:val="24"/>
          <w:szCs w:val="24"/>
        </w:rPr>
      </w:pPr>
      <w:r w:rsidRPr="0037227E">
        <w:rPr>
          <w:b/>
          <w:bCs/>
          <w:sz w:val="24"/>
          <w:szCs w:val="24"/>
        </w:rPr>
        <w:t xml:space="preserve">______________________ </w:t>
      </w:r>
    </w:p>
    <w:p w14:paraId="2C67A0BD" w14:textId="77777777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</w:rPr>
        <w:t xml:space="preserve">(подпись Клиента) </w:t>
      </w:r>
    </w:p>
    <w:p w14:paraId="1E8E332D" w14:textId="77777777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</w:rPr>
        <w:t xml:space="preserve">«__» ____________ 20__года </w:t>
      </w:r>
    </w:p>
    <w:p w14:paraId="504E07E2" w14:textId="77777777" w:rsidR="00040A53" w:rsidRPr="0037227E" w:rsidRDefault="00040A53" w:rsidP="00040A53">
      <w:pPr>
        <w:jc w:val="both"/>
        <w:rPr>
          <w:b/>
          <w:bCs/>
          <w:sz w:val="24"/>
          <w:szCs w:val="24"/>
        </w:rPr>
      </w:pPr>
    </w:p>
    <w:p w14:paraId="5C914E54" w14:textId="7CC56B20" w:rsidR="00040A53" w:rsidRPr="0037227E" w:rsidRDefault="00040A53" w:rsidP="00040A53">
      <w:pPr>
        <w:jc w:val="both"/>
        <w:rPr>
          <w:b/>
          <w:bCs/>
          <w:sz w:val="24"/>
          <w:szCs w:val="24"/>
        </w:rPr>
      </w:pPr>
      <w:r w:rsidRPr="0037227E">
        <w:rPr>
          <w:b/>
          <w:bCs/>
          <w:sz w:val="24"/>
          <w:szCs w:val="24"/>
        </w:rPr>
        <w:t xml:space="preserve">ВКЛАДЧИК </w:t>
      </w:r>
      <w:r w:rsidRPr="0037227E">
        <w:rPr>
          <w:b/>
          <w:sz w:val="24"/>
          <w:szCs w:val="24"/>
        </w:rPr>
        <w:t>(случае размещения Вкладчиком вклада в пользу</w:t>
      </w:r>
      <w:r w:rsidR="00422ED9" w:rsidRPr="0037227E">
        <w:rPr>
          <w:b/>
          <w:sz w:val="24"/>
          <w:szCs w:val="24"/>
        </w:rPr>
        <w:t xml:space="preserve"> Клиента</w:t>
      </w:r>
      <w:r w:rsidRPr="0037227E">
        <w:rPr>
          <w:b/>
          <w:sz w:val="24"/>
          <w:szCs w:val="24"/>
        </w:rPr>
        <w:t>)</w:t>
      </w:r>
    </w:p>
    <w:p w14:paraId="4D76D591" w14:textId="77777777" w:rsidR="00040A53" w:rsidRPr="0037227E" w:rsidRDefault="00040A53" w:rsidP="00040A53">
      <w:pPr>
        <w:jc w:val="both"/>
        <w:rPr>
          <w:i/>
          <w:sz w:val="24"/>
          <w:szCs w:val="24"/>
          <w:u w:val="single"/>
          <w:lang w:val="kk-KZ"/>
        </w:rPr>
      </w:pPr>
      <w:r w:rsidRPr="0037227E">
        <w:rPr>
          <w:b/>
          <w:bCs/>
          <w:sz w:val="24"/>
          <w:szCs w:val="24"/>
        </w:rPr>
        <w:t>(</w:t>
      </w:r>
      <w:r w:rsidRPr="0037227E">
        <w:rPr>
          <w:sz w:val="24"/>
          <w:szCs w:val="24"/>
        </w:rPr>
        <w:t xml:space="preserve">Ф.И.О.) </w:t>
      </w:r>
      <w:r w:rsidRPr="0037227E">
        <w:rPr>
          <w:b/>
          <w:bCs/>
          <w:sz w:val="24"/>
          <w:szCs w:val="24"/>
        </w:rPr>
        <w:t xml:space="preserve"> </w:t>
      </w:r>
    </w:p>
    <w:p w14:paraId="62EBE87A" w14:textId="77777777" w:rsidR="00040A53" w:rsidRPr="0037227E" w:rsidRDefault="00040A53" w:rsidP="00040A53">
      <w:pPr>
        <w:pStyle w:val="Default"/>
        <w:rPr>
          <w:color w:val="auto"/>
          <w:lang w:val="kk-KZ"/>
        </w:rPr>
      </w:pPr>
      <w:r w:rsidRPr="0037227E">
        <w:rPr>
          <w:color w:val="auto"/>
          <w:lang w:val="kk-KZ"/>
        </w:rPr>
        <w:t>______________________________________________________________________________</w:t>
      </w:r>
    </w:p>
    <w:p w14:paraId="0F427122" w14:textId="3CAB9985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</w:rPr>
        <w:t xml:space="preserve"> (</w:t>
      </w:r>
      <w:r w:rsidR="006F6A3D" w:rsidRPr="0037227E">
        <w:rPr>
          <w:color w:val="auto"/>
        </w:rPr>
        <w:t>номер документа, удостоверяющего личность</w:t>
      </w:r>
      <w:r w:rsidR="005E7F68" w:rsidRPr="0037227E">
        <w:rPr>
          <w:color w:val="auto"/>
        </w:rPr>
        <w:t>, адрес проживания, номер мобильного телефона</w:t>
      </w:r>
      <w:r w:rsidRPr="0037227E">
        <w:rPr>
          <w:color w:val="auto"/>
        </w:rPr>
        <w:t xml:space="preserve">) </w:t>
      </w:r>
    </w:p>
    <w:p w14:paraId="02FACC8B" w14:textId="77777777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</w:rPr>
        <w:t xml:space="preserve">ИИК___________________________ </w:t>
      </w:r>
    </w:p>
    <w:p w14:paraId="6A85A3E5" w14:textId="77777777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</w:rPr>
        <w:t xml:space="preserve">БИК ____________________________ </w:t>
      </w:r>
    </w:p>
    <w:p w14:paraId="23ED7943" w14:textId="77777777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</w:rPr>
        <w:t xml:space="preserve">ИИН ___________________ </w:t>
      </w:r>
    </w:p>
    <w:p w14:paraId="6851CD7D" w14:textId="77777777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</w:rPr>
        <w:t xml:space="preserve">КБЕ _____ </w:t>
      </w:r>
    </w:p>
    <w:p w14:paraId="25451F8F" w14:textId="77777777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  <w:lang w:val="en-US"/>
        </w:rPr>
        <w:t>e</w:t>
      </w:r>
      <w:r w:rsidRPr="0037227E">
        <w:rPr>
          <w:color w:val="auto"/>
        </w:rPr>
        <w:t>-</w:t>
      </w:r>
      <w:r w:rsidRPr="0037227E">
        <w:rPr>
          <w:color w:val="auto"/>
          <w:lang w:val="en-US"/>
        </w:rPr>
        <w:t>mail</w:t>
      </w:r>
      <w:r w:rsidRPr="0037227E">
        <w:rPr>
          <w:color w:val="auto"/>
        </w:rPr>
        <w:t xml:space="preserve">_______ </w:t>
      </w:r>
    </w:p>
    <w:p w14:paraId="67D8810C" w14:textId="77777777" w:rsidR="00040A53" w:rsidRPr="0037227E" w:rsidRDefault="00040A53" w:rsidP="00040A53">
      <w:pPr>
        <w:jc w:val="both"/>
        <w:rPr>
          <w:b/>
          <w:bCs/>
          <w:sz w:val="24"/>
          <w:szCs w:val="24"/>
        </w:rPr>
      </w:pPr>
      <w:r w:rsidRPr="0037227E">
        <w:rPr>
          <w:b/>
          <w:bCs/>
          <w:sz w:val="24"/>
          <w:szCs w:val="24"/>
        </w:rPr>
        <w:t xml:space="preserve">______________________ </w:t>
      </w:r>
    </w:p>
    <w:p w14:paraId="77DB89DD" w14:textId="77777777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</w:rPr>
        <w:t xml:space="preserve">(подпись Вкладчика) </w:t>
      </w:r>
    </w:p>
    <w:p w14:paraId="3C44E1B1" w14:textId="77777777" w:rsidR="00040A53" w:rsidRPr="0037227E" w:rsidRDefault="00040A53" w:rsidP="00040A53">
      <w:pPr>
        <w:pStyle w:val="Default"/>
        <w:rPr>
          <w:b/>
          <w:bCs/>
          <w:color w:val="auto"/>
        </w:rPr>
      </w:pPr>
      <w:r w:rsidRPr="0037227E">
        <w:rPr>
          <w:color w:val="auto"/>
        </w:rPr>
        <w:t>«__» ____________ 20__года</w:t>
      </w:r>
    </w:p>
    <w:p w14:paraId="39930743" w14:textId="77777777" w:rsidR="00040A53" w:rsidRPr="0037227E" w:rsidRDefault="00040A53" w:rsidP="00040A53">
      <w:pPr>
        <w:pStyle w:val="Default"/>
        <w:rPr>
          <w:b/>
          <w:bCs/>
          <w:color w:val="auto"/>
        </w:rPr>
      </w:pPr>
    </w:p>
    <w:p w14:paraId="588A6583" w14:textId="77777777" w:rsidR="00040A53" w:rsidRPr="0037227E" w:rsidRDefault="00040A53" w:rsidP="00040A53">
      <w:pPr>
        <w:pStyle w:val="Default"/>
        <w:jc w:val="both"/>
        <w:rPr>
          <w:b/>
          <w:bCs/>
          <w:color w:val="auto"/>
        </w:rPr>
      </w:pPr>
      <w:r w:rsidRPr="0037227E">
        <w:rPr>
          <w:b/>
          <w:bCs/>
          <w:color w:val="auto"/>
        </w:rPr>
        <w:t>ЛИЦО, УПОЛНОМОЧЕННОЕ НА ОТКРЫТИЕ СБЕРЕГАТЕЛЬНОГО СЧЕТА ОТ ИМЕНИ КЛИЕНТА</w:t>
      </w:r>
    </w:p>
    <w:p w14:paraId="50653A11" w14:textId="77777777" w:rsidR="00040A53" w:rsidRPr="0037227E" w:rsidRDefault="00040A53" w:rsidP="00040A53">
      <w:pPr>
        <w:pStyle w:val="Default"/>
        <w:jc w:val="both"/>
        <w:rPr>
          <w:color w:val="auto"/>
        </w:rPr>
      </w:pPr>
      <w:r w:rsidRPr="0037227E">
        <w:rPr>
          <w:b/>
          <w:bCs/>
          <w:color w:val="auto"/>
        </w:rPr>
        <w:t xml:space="preserve">  </w:t>
      </w:r>
      <w:r w:rsidRPr="0037227E">
        <w:rPr>
          <w:color w:val="auto"/>
        </w:rPr>
        <w:t xml:space="preserve">______________________________________________________________________________ </w:t>
      </w:r>
    </w:p>
    <w:p w14:paraId="56717218" w14:textId="77777777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</w:rPr>
        <w:t xml:space="preserve">(Ф.И.О., ИИН) действующего (-ей) на основании _____________________________________________________________________________ </w:t>
      </w:r>
    </w:p>
    <w:p w14:paraId="5932ED57" w14:textId="77777777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</w:rPr>
        <w:t xml:space="preserve">(наименование документа) </w:t>
      </w:r>
    </w:p>
    <w:p w14:paraId="11C80EA8" w14:textId="77777777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</w:rPr>
        <w:t xml:space="preserve">________________________ </w:t>
      </w:r>
    </w:p>
    <w:p w14:paraId="42E6F3A9" w14:textId="77777777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</w:rPr>
        <w:t xml:space="preserve">(подпись лица, уполномоченного на открытие сберегательного счета от имени Клиента) </w:t>
      </w:r>
    </w:p>
    <w:p w14:paraId="311E6FD0" w14:textId="77777777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</w:rPr>
        <w:t>«__» ___________ 20__года</w:t>
      </w:r>
    </w:p>
    <w:p w14:paraId="77B45B19" w14:textId="77777777" w:rsidR="00040A53" w:rsidRPr="0037227E" w:rsidRDefault="00040A53" w:rsidP="00040A53">
      <w:pPr>
        <w:pStyle w:val="Default"/>
        <w:rPr>
          <w:color w:val="auto"/>
        </w:rPr>
      </w:pPr>
    </w:p>
    <w:p w14:paraId="5D17B46F" w14:textId="77777777" w:rsidR="00040A53" w:rsidRPr="0037227E" w:rsidRDefault="00040A53" w:rsidP="00040A53">
      <w:pPr>
        <w:pStyle w:val="Default"/>
        <w:rPr>
          <w:b/>
          <w:bCs/>
          <w:color w:val="auto"/>
        </w:rPr>
      </w:pPr>
    </w:p>
    <w:p w14:paraId="7171E4F5" w14:textId="77777777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b/>
          <w:bCs/>
          <w:color w:val="auto"/>
        </w:rPr>
        <w:t xml:space="preserve">ОТМЕТКИ БАНКА </w:t>
      </w:r>
    </w:p>
    <w:p w14:paraId="396974A7" w14:textId="2D313D91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</w:rPr>
        <w:t>АО «</w:t>
      </w:r>
      <w:r w:rsidR="00E16532" w:rsidRPr="0037227E">
        <w:rPr>
          <w:color w:val="auto"/>
          <w:lang w:val="en-US"/>
        </w:rPr>
        <w:t>Alatau</w:t>
      </w:r>
      <w:r w:rsidR="00E16532" w:rsidRPr="0037227E">
        <w:rPr>
          <w:color w:val="auto"/>
        </w:rPr>
        <w:t xml:space="preserve"> </w:t>
      </w:r>
      <w:r w:rsidR="00E16532" w:rsidRPr="0037227E">
        <w:rPr>
          <w:color w:val="auto"/>
          <w:lang w:val="en-US"/>
        </w:rPr>
        <w:t>City</w:t>
      </w:r>
      <w:r w:rsidRPr="0037227E">
        <w:rPr>
          <w:color w:val="auto"/>
        </w:rPr>
        <w:t xml:space="preserve"> Bank», </w:t>
      </w:r>
    </w:p>
    <w:p w14:paraId="1DAD0901" w14:textId="77777777" w:rsidR="00040A53" w:rsidRPr="0037227E" w:rsidRDefault="00040A53" w:rsidP="00040A53">
      <w:pPr>
        <w:pStyle w:val="Default"/>
        <w:jc w:val="both"/>
        <w:rPr>
          <w:color w:val="auto"/>
        </w:rPr>
      </w:pPr>
      <w:r w:rsidRPr="0037227E">
        <w:rPr>
          <w:color w:val="auto"/>
        </w:rPr>
        <w:t xml:space="preserve">A26F8T9, Республика Казахстан, г. Алматы, Медеуский район, проспект </w:t>
      </w:r>
      <w:proofErr w:type="spellStart"/>
      <w:r w:rsidRPr="0037227E">
        <w:rPr>
          <w:color w:val="auto"/>
        </w:rPr>
        <w:t>Нұрсұлтан</w:t>
      </w:r>
      <w:proofErr w:type="spellEnd"/>
      <w:r w:rsidRPr="0037227E">
        <w:rPr>
          <w:color w:val="auto"/>
        </w:rPr>
        <w:t xml:space="preserve"> Назарбаев, дом 242, БИН 920140000084, ИИК KZ48125KZT1001300336 в РГУ «Национальный Банк Республики Казахстан», БИК TSESKZKA, </w:t>
      </w:r>
      <w:proofErr w:type="spellStart"/>
      <w:r w:rsidRPr="0037227E">
        <w:rPr>
          <w:color w:val="auto"/>
        </w:rPr>
        <w:t>Кбе</w:t>
      </w:r>
      <w:proofErr w:type="spellEnd"/>
      <w:r w:rsidRPr="0037227E">
        <w:rPr>
          <w:color w:val="auto"/>
        </w:rPr>
        <w:t xml:space="preserve"> – 14 </w:t>
      </w:r>
    </w:p>
    <w:p w14:paraId="123F3924" w14:textId="18252C61" w:rsidR="00040A53" w:rsidRPr="0037227E" w:rsidRDefault="00040A53" w:rsidP="00040A53">
      <w:pPr>
        <w:pStyle w:val="Default"/>
        <w:rPr>
          <w:color w:val="auto"/>
          <w:lang w:val="en-US"/>
        </w:rPr>
      </w:pPr>
      <w:r w:rsidRPr="0037227E">
        <w:rPr>
          <w:color w:val="auto"/>
          <w:lang w:val="en-US"/>
        </w:rPr>
        <w:t xml:space="preserve">___________________ </w:t>
      </w:r>
      <w:r w:rsidRPr="0037227E">
        <w:rPr>
          <w:color w:val="auto"/>
        </w:rPr>
        <w:t>филиал</w:t>
      </w:r>
      <w:r w:rsidRPr="0037227E">
        <w:rPr>
          <w:color w:val="auto"/>
          <w:lang w:val="en-US"/>
        </w:rPr>
        <w:t xml:space="preserve"> </w:t>
      </w:r>
      <w:r w:rsidRPr="0037227E">
        <w:rPr>
          <w:color w:val="auto"/>
        </w:rPr>
        <w:t>АО</w:t>
      </w:r>
      <w:r w:rsidRPr="0037227E">
        <w:rPr>
          <w:color w:val="auto"/>
          <w:lang w:val="en-US"/>
        </w:rPr>
        <w:t xml:space="preserve"> «</w:t>
      </w:r>
      <w:r w:rsidR="00E16532" w:rsidRPr="0037227E">
        <w:rPr>
          <w:color w:val="auto"/>
          <w:lang w:val="en-US"/>
        </w:rPr>
        <w:t>Alatau City</w:t>
      </w:r>
      <w:r w:rsidRPr="0037227E">
        <w:rPr>
          <w:color w:val="auto"/>
          <w:lang w:val="en-US"/>
        </w:rPr>
        <w:t xml:space="preserve"> Bank» </w:t>
      </w:r>
    </w:p>
    <w:p w14:paraId="1E7FE263" w14:textId="77777777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color w:val="auto"/>
        </w:rPr>
        <w:t xml:space="preserve">Адрес: _________________________________________________________ </w:t>
      </w:r>
    </w:p>
    <w:p w14:paraId="2B1CAE4F" w14:textId="77777777" w:rsidR="00040A53" w:rsidRPr="0037227E" w:rsidRDefault="00040A53" w:rsidP="00040A5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b/>
          <w:sz w:val="24"/>
          <w:szCs w:val="24"/>
        </w:rPr>
      </w:pPr>
    </w:p>
    <w:p w14:paraId="0657C4F9" w14:textId="77777777" w:rsidR="00040A53" w:rsidRPr="0037227E" w:rsidRDefault="00040A53" w:rsidP="00040A5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sz w:val="24"/>
          <w:szCs w:val="24"/>
          <w:lang w:val="kk-KZ"/>
        </w:rPr>
      </w:pPr>
      <w:r w:rsidRPr="0037227E">
        <w:rPr>
          <w:b/>
          <w:sz w:val="24"/>
          <w:szCs w:val="24"/>
          <w:lang w:val="kk-KZ"/>
        </w:rPr>
        <w:t>Орындаушы:/Исполнитель:</w:t>
      </w:r>
      <w:r w:rsidRPr="0037227E">
        <w:rPr>
          <w:sz w:val="24"/>
          <w:szCs w:val="24"/>
        </w:rPr>
        <w:t xml:space="preserve"> </w:t>
      </w:r>
      <w:r w:rsidRPr="0037227E">
        <w:rPr>
          <w:noProof/>
          <w:sz w:val="24"/>
          <w:szCs w:val="24"/>
          <w:lang w:val="kk-KZ"/>
        </w:rPr>
        <w:t>ФИО</w:t>
      </w:r>
      <w:r w:rsidRPr="0037227E">
        <w:rPr>
          <w:sz w:val="24"/>
          <w:szCs w:val="24"/>
          <w:lang w:val="kk-KZ"/>
        </w:rPr>
        <w:t xml:space="preserve">  _______________________                            _____________________</w:t>
      </w:r>
    </w:p>
    <w:p w14:paraId="702C47BD" w14:textId="77777777" w:rsidR="00040A53" w:rsidRPr="0037227E" w:rsidRDefault="00040A53" w:rsidP="00040A5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sz w:val="24"/>
          <w:szCs w:val="24"/>
          <w:lang w:val="kk-KZ"/>
        </w:rPr>
      </w:pPr>
      <w:r w:rsidRPr="0037227E">
        <w:rPr>
          <w:sz w:val="24"/>
          <w:szCs w:val="24"/>
        </w:rPr>
        <w:t xml:space="preserve">Фамилия, имя, отчество (при наличии)                                                 подпись, штамп </w:t>
      </w:r>
    </w:p>
    <w:p w14:paraId="6DC92235" w14:textId="77777777" w:rsidR="00040A53" w:rsidRPr="0037227E" w:rsidRDefault="00040A53" w:rsidP="00040A53">
      <w:pPr>
        <w:pStyle w:val="Default"/>
        <w:rPr>
          <w:color w:val="auto"/>
        </w:rPr>
      </w:pPr>
    </w:p>
    <w:p w14:paraId="58323188" w14:textId="77777777" w:rsidR="00040A53" w:rsidRPr="0037227E" w:rsidRDefault="00040A53" w:rsidP="00040A53">
      <w:pPr>
        <w:pStyle w:val="Default"/>
        <w:numPr>
          <w:ilvl w:val="0"/>
          <w:numId w:val="28"/>
        </w:numPr>
        <w:tabs>
          <w:tab w:val="left" w:pos="284"/>
        </w:tabs>
        <w:ind w:left="0" w:firstLine="0"/>
        <w:rPr>
          <w:color w:val="auto"/>
        </w:rPr>
      </w:pPr>
      <w:r w:rsidRPr="0037227E">
        <w:rPr>
          <w:color w:val="auto"/>
        </w:rPr>
        <w:t xml:space="preserve">Согласно Кодексу Республики Казахстан «О налогах и других обязательных платежах в бюджет» Клиент относится к плательщикам ИПН: </w:t>
      </w:r>
    </w:p>
    <w:p w14:paraId="18A30600" w14:textId="5B66F04E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2ED040" wp14:editId="3BAC4885">
                <wp:simplePos x="0" y="0"/>
                <wp:positionH relativeFrom="column">
                  <wp:posOffset>322580</wp:posOffset>
                </wp:positionH>
                <wp:positionV relativeFrom="paragraph">
                  <wp:posOffset>45085</wp:posOffset>
                </wp:positionV>
                <wp:extent cx="104140" cy="92710"/>
                <wp:effectExtent l="0" t="0" r="10160" b="2159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0A7DD8B8" id="Прямоугольник 19" o:spid="_x0000_s1026" style="position:absolute;margin-left:25.4pt;margin-top:3.55pt;width:8.2pt;height:7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" filled="f" strokecolor="#2f528f" strokeweight="1pt">
                <v:path arrowok="t"/>
              </v:rect>
            </w:pict>
          </mc:Fallback>
        </mc:AlternateContent>
      </w:r>
      <w:r w:rsidRPr="0037227E">
        <w:rPr>
          <w:color w:val="auto"/>
        </w:rPr>
        <w:t xml:space="preserve">да </w:t>
      </w:r>
    </w:p>
    <w:p w14:paraId="4129EE70" w14:textId="626FDE6C" w:rsidR="00040A53" w:rsidRPr="0037227E" w:rsidRDefault="00040A53" w:rsidP="00040A53">
      <w:pPr>
        <w:pStyle w:val="Default"/>
        <w:rPr>
          <w:color w:val="auto"/>
        </w:rPr>
      </w:pPr>
      <w:r w:rsidRPr="0037227E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DF7E691" wp14:editId="78013C36">
                <wp:simplePos x="0" y="0"/>
                <wp:positionH relativeFrom="column">
                  <wp:posOffset>322580</wp:posOffset>
                </wp:positionH>
                <wp:positionV relativeFrom="paragraph">
                  <wp:posOffset>59690</wp:posOffset>
                </wp:positionV>
                <wp:extent cx="104140" cy="92710"/>
                <wp:effectExtent l="0" t="0" r="10160" b="2159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6B89FEF" id="Прямоугольник 18" o:spid="_x0000_s1026" style="position:absolute;margin-left:25.4pt;margin-top:4.7pt;width:8.2pt;height:7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" filled="f" strokecolor="#2f528f" strokeweight="1pt">
                <v:path arrowok="t"/>
              </v:rect>
            </w:pict>
          </mc:Fallback>
        </mc:AlternateContent>
      </w:r>
      <w:r w:rsidRPr="0037227E">
        <w:rPr>
          <w:color w:val="auto"/>
        </w:rPr>
        <w:t xml:space="preserve">нет </w:t>
      </w:r>
    </w:p>
    <w:p w14:paraId="00AD209F" w14:textId="77777777" w:rsidR="00040A53" w:rsidRPr="0037227E" w:rsidRDefault="00040A53" w:rsidP="00040A53">
      <w:pPr>
        <w:pStyle w:val="Default"/>
        <w:numPr>
          <w:ilvl w:val="0"/>
          <w:numId w:val="28"/>
        </w:numPr>
        <w:ind w:left="284" w:hanging="284"/>
        <w:rPr>
          <w:color w:val="auto"/>
        </w:rPr>
      </w:pPr>
      <w:r w:rsidRPr="0037227E">
        <w:rPr>
          <w:color w:val="auto"/>
        </w:rPr>
        <w:t xml:space="preserve">Заключение сделки с ЛСБОО (заполняется при условии открытия Вклада ЛСБОО): </w:t>
      </w:r>
    </w:p>
    <w:p w14:paraId="0CC936C0" w14:textId="4616D324" w:rsidR="00040A53" w:rsidRPr="0037227E" w:rsidRDefault="00040A53" w:rsidP="008F6B80">
      <w:pPr>
        <w:pStyle w:val="a3"/>
        <w:tabs>
          <w:tab w:val="left" w:pos="993"/>
        </w:tabs>
        <w:ind w:hanging="1042"/>
        <w:rPr>
          <w:sz w:val="24"/>
          <w:szCs w:val="24"/>
        </w:rPr>
      </w:pPr>
      <w:r w:rsidRPr="0037227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550ECF" wp14:editId="442477DB">
                <wp:simplePos x="0" y="0"/>
                <wp:positionH relativeFrom="column">
                  <wp:posOffset>3964305</wp:posOffset>
                </wp:positionH>
                <wp:positionV relativeFrom="paragraph">
                  <wp:posOffset>38735</wp:posOffset>
                </wp:positionV>
                <wp:extent cx="104140" cy="92710"/>
                <wp:effectExtent l="0" t="0" r="10160" b="2159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0FB8ED5" id="Прямоугольник 17" o:spid="_x0000_s1026" style="position:absolute;margin-left:312.15pt;margin-top:3.05pt;width:8.2pt;height:7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" filled="f" strokecolor="#2f528f" strokeweight="1pt">
                <v:path arrowok="t"/>
              </v:rect>
            </w:pict>
          </mc:Fallback>
        </mc:AlternateContent>
      </w:r>
      <w:r w:rsidRPr="0037227E">
        <w:rPr>
          <w:sz w:val="24"/>
          <w:szCs w:val="24"/>
        </w:rPr>
        <w:t xml:space="preserve">заключено в соответствии с типовыми условиями   </w:t>
      </w:r>
    </w:p>
    <w:p w14:paraId="1E462611" w14:textId="5942F05A" w:rsidR="00040A53" w:rsidRPr="0037227E" w:rsidRDefault="00040A53" w:rsidP="00040A53">
      <w:pPr>
        <w:rPr>
          <w:sz w:val="24"/>
          <w:szCs w:val="24"/>
        </w:rPr>
      </w:pPr>
      <w:r w:rsidRPr="0037227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25F5A3" wp14:editId="59CE453C">
                <wp:simplePos x="0" y="0"/>
                <wp:positionH relativeFrom="column">
                  <wp:posOffset>3964305</wp:posOffset>
                </wp:positionH>
                <wp:positionV relativeFrom="paragraph">
                  <wp:posOffset>31750</wp:posOffset>
                </wp:positionV>
                <wp:extent cx="104140" cy="92710"/>
                <wp:effectExtent l="0" t="0" r="10160" b="2159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328182A" id="Прямоугольник 16" o:spid="_x0000_s1026" style="position:absolute;margin-left:312.15pt;margin-top:2.5pt;width:8.2pt;height: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" filled="f" strokecolor="#2f528f" strokeweight="1pt">
                <v:path arrowok="t"/>
              </v:rect>
            </w:pict>
          </mc:Fallback>
        </mc:AlternateContent>
      </w:r>
      <w:r w:rsidRPr="0037227E">
        <w:rPr>
          <w:sz w:val="24"/>
          <w:szCs w:val="24"/>
        </w:rPr>
        <w:t>заключено в соответствии с индивидуальными условиями</w:t>
      </w:r>
    </w:p>
    <w:p w14:paraId="2F59F823" w14:textId="494D5ADB" w:rsidR="00235DA6" w:rsidRPr="0037227E" w:rsidRDefault="00235DA6" w:rsidP="00235DA6">
      <w:pPr>
        <w:pStyle w:val="Default"/>
        <w:rPr>
          <w:b/>
          <w:bCs/>
        </w:rPr>
      </w:pPr>
    </w:p>
    <w:p w14:paraId="4F112F4D" w14:textId="2D04C69A" w:rsidR="004927E1" w:rsidRPr="0037227E" w:rsidRDefault="004927E1" w:rsidP="00F359DA">
      <w:pPr>
        <w:pStyle w:val="Default"/>
      </w:pPr>
    </w:p>
    <w:p w14:paraId="2B43CED3" w14:textId="245537AA" w:rsidR="006B3EF5" w:rsidRPr="0037227E" w:rsidRDefault="00A52679" w:rsidP="00F359DA">
      <w:pPr>
        <w:pStyle w:val="Default"/>
      </w:pPr>
      <w:r w:rsidRPr="0037227E">
        <w:rPr>
          <w:noProof/>
        </w:rPr>
        <w:lastRenderedPageBreak/>
        <w:drawing>
          <wp:inline distT="0" distB="0" distL="0" distR="0" wp14:anchorId="7445490D" wp14:editId="21105ED4">
            <wp:extent cx="1019175" cy="419023"/>
            <wp:effectExtent l="0" t="0" r="0" b="635"/>
            <wp:docPr id="12" name="Рисунок 12" descr="C:\Users\u00016954\AppData\Local\Packages\Microsoft.Windows.Photos_8wekyb3d8bbwe\TempState\ShareServiceTempFolder\ACB-logo-new-white (00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00016954\AppData\Local\Packages\Microsoft.Windows.Photos_8wekyb3d8bbwe\TempState\ShareServiceTempFolder\ACB-logo-new-white (004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673" cy="43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509C2" w14:textId="40FB1D95" w:rsidR="00525FD0" w:rsidRPr="0037227E" w:rsidRDefault="00235DA6" w:rsidP="00A52679">
      <w:pPr>
        <w:pStyle w:val="Default"/>
        <w:jc w:val="right"/>
        <w:rPr>
          <w:b/>
        </w:rPr>
      </w:pPr>
      <w:r w:rsidRPr="0037227E">
        <w:t xml:space="preserve">                                                                                     </w:t>
      </w:r>
      <w:r w:rsidR="00525FD0" w:rsidRPr="0037227E">
        <w:t>«Приложение 2</w:t>
      </w:r>
    </w:p>
    <w:p w14:paraId="76041178" w14:textId="77777777" w:rsidR="00525FD0" w:rsidRPr="0037227E" w:rsidRDefault="00525FD0" w:rsidP="00525FD0">
      <w:pPr>
        <w:pStyle w:val="Default"/>
        <w:jc w:val="right"/>
        <w:rPr>
          <w:iCs/>
          <w:color w:val="auto"/>
        </w:rPr>
      </w:pPr>
      <w:r w:rsidRPr="0037227E">
        <w:rPr>
          <w:iCs/>
          <w:color w:val="auto"/>
        </w:rPr>
        <w:t>к Договору банковского вклада</w:t>
      </w:r>
    </w:p>
    <w:p w14:paraId="151F1910" w14:textId="7F497E54" w:rsidR="00525FD0" w:rsidRPr="0037227E" w:rsidRDefault="00525FD0" w:rsidP="00525FD0">
      <w:pPr>
        <w:jc w:val="right"/>
        <w:rPr>
          <w:iCs/>
          <w:sz w:val="24"/>
          <w:szCs w:val="24"/>
        </w:rPr>
      </w:pPr>
      <w:r w:rsidRPr="0037227E">
        <w:rPr>
          <w:iCs/>
          <w:sz w:val="24"/>
          <w:szCs w:val="24"/>
        </w:rPr>
        <w:t>физического лица, клиента Private Banking</w:t>
      </w:r>
    </w:p>
    <w:p w14:paraId="2F079CA1" w14:textId="77777777" w:rsidR="00525FD0" w:rsidRPr="0037227E" w:rsidRDefault="00525FD0" w:rsidP="00525FD0">
      <w:pPr>
        <w:pStyle w:val="Default"/>
        <w:rPr>
          <w:color w:val="auto"/>
        </w:rPr>
      </w:pPr>
    </w:p>
    <w:p w14:paraId="5210A640" w14:textId="77777777" w:rsidR="00525FD0" w:rsidRPr="0037227E" w:rsidRDefault="00525FD0" w:rsidP="00525FD0">
      <w:pPr>
        <w:pStyle w:val="Default"/>
        <w:jc w:val="right"/>
        <w:rPr>
          <w:i/>
          <w:iCs/>
          <w:color w:val="auto"/>
        </w:rPr>
      </w:pPr>
      <w:r w:rsidRPr="0037227E">
        <w:rPr>
          <w:i/>
          <w:iCs/>
          <w:color w:val="auto"/>
        </w:rPr>
        <w:t>Типовая форма Заявления о присоединении</w:t>
      </w:r>
    </w:p>
    <w:p w14:paraId="63C6D651" w14:textId="77777777" w:rsidR="00525FD0" w:rsidRPr="0037227E" w:rsidRDefault="00525FD0" w:rsidP="00525FD0">
      <w:pPr>
        <w:keepNext/>
        <w:suppressAutoHyphens/>
        <w:rPr>
          <w:sz w:val="24"/>
          <w:szCs w:val="24"/>
        </w:rPr>
      </w:pPr>
    </w:p>
    <w:p w14:paraId="5E18BEEF" w14:textId="77777777" w:rsidR="00525FD0" w:rsidRPr="0037227E" w:rsidRDefault="00525FD0" w:rsidP="00525FD0">
      <w:pPr>
        <w:pStyle w:val="Default"/>
        <w:jc w:val="center"/>
        <w:rPr>
          <w:b/>
          <w:bCs/>
          <w:color w:val="auto"/>
        </w:rPr>
      </w:pPr>
      <w:bookmarkStart w:id="7" w:name="_Hlk168390335"/>
      <w:r w:rsidRPr="0037227E">
        <w:rPr>
          <w:b/>
          <w:bCs/>
          <w:color w:val="auto"/>
        </w:rPr>
        <w:t>Заявление о присоединении к Договору банковского вклада физического лица, клиента Private Banking №_________________</w:t>
      </w:r>
    </w:p>
    <w:p w14:paraId="7661CB09" w14:textId="77777777" w:rsidR="00525FD0" w:rsidRPr="0037227E" w:rsidRDefault="00525FD0" w:rsidP="00525FD0">
      <w:pPr>
        <w:pStyle w:val="Default"/>
        <w:rPr>
          <w:i/>
          <w:color w:val="auto"/>
        </w:rPr>
      </w:pPr>
      <w:r w:rsidRPr="0037227E">
        <w:rPr>
          <w:color w:val="auto"/>
        </w:rPr>
        <w:t>г. _____________</w:t>
      </w:r>
    </w:p>
    <w:p w14:paraId="20B70DE9" w14:textId="77777777" w:rsidR="00525FD0" w:rsidRPr="0037227E" w:rsidRDefault="00525FD0" w:rsidP="00776140">
      <w:pPr>
        <w:pStyle w:val="a3"/>
        <w:ind w:left="0" w:firstLine="0"/>
        <w:rPr>
          <w:sz w:val="24"/>
          <w:szCs w:val="24"/>
        </w:rPr>
      </w:pPr>
      <w:r w:rsidRPr="0037227E">
        <w:rPr>
          <w:sz w:val="24"/>
          <w:szCs w:val="24"/>
        </w:rPr>
        <w:t>От ______________________________________________________________________</w:t>
      </w:r>
    </w:p>
    <w:p w14:paraId="299D5E04" w14:textId="77777777" w:rsidR="00525FD0" w:rsidRPr="0037227E" w:rsidRDefault="00525FD0" w:rsidP="00776140">
      <w:pPr>
        <w:pStyle w:val="a3"/>
        <w:tabs>
          <w:tab w:val="left" w:pos="993"/>
        </w:tabs>
        <w:ind w:left="0" w:firstLine="0"/>
        <w:rPr>
          <w:sz w:val="24"/>
          <w:szCs w:val="24"/>
        </w:rPr>
      </w:pPr>
      <w:r w:rsidRPr="0037227E">
        <w:rPr>
          <w:sz w:val="24"/>
          <w:szCs w:val="24"/>
        </w:rPr>
        <w:tab/>
      </w:r>
      <w:r w:rsidRPr="0037227E">
        <w:rPr>
          <w:sz w:val="24"/>
          <w:szCs w:val="24"/>
        </w:rPr>
        <w:tab/>
      </w:r>
      <w:r w:rsidRPr="0037227E">
        <w:rPr>
          <w:sz w:val="24"/>
          <w:szCs w:val="24"/>
        </w:rPr>
        <w:tab/>
      </w:r>
      <w:r w:rsidRPr="0037227E">
        <w:rPr>
          <w:sz w:val="24"/>
          <w:szCs w:val="24"/>
        </w:rPr>
        <w:tab/>
        <w:t>(</w:t>
      </w:r>
      <w:bookmarkStart w:id="8" w:name="_Hlk179989780"/>
      <w:r w:rsidRPr="0037227E">
        <w:rPr>
          <w:sz w:val="24"/>
          <w:szCs w:val="24"/>
        </w:rPr>
        <w:t>фамилия, имя, отчество (при наличии)</w:t>
      </w:r>
      <w:bookmarkEnd w:id="8"/>
      <w:r w:rsidRPr="0037227E">
        <w:rPr>
          <w:sz w:val="24"/>
          <w:szCs w:val="24"/>
        </w:rPr>
        <w:t>)</w:t>
      </w:r>
    </w:p>
    <w:p w14:paraId="152C860A" w14:textId="7FDC9AD2" w:rsidR="00525FD0" w:rsidRPr="0037227E" w:rsidRDefault="00525FD0" w:rsidP="00525FD0">
      <w:pPr>
        <w:pStyle w:val="a3"/>
        <w:ind w:left="0" w:firstLine="709"/>
        <w:rPr>
          <w:bCs/>
          <w:sz w:val="24"/>
          <w:szCs w:val="24"/>
        </w:rPr>
      </w:pPr>
      <w:bookmarkStart w:id="9" w:name="_Hlk179990251"/>
      <w:r w:rsidRPr="0037227E">
        <w:rPr>
          <w:bCs/>
          <w:sz w:val="24"/>
          <w:szCs w:val="24"/>
        </w:rPr>
        <w:t xml:space="preserve">Прошу </w:t>
      </w:r>
      <w:r w:rsidRPr="0037227E">
        <w:rPr>
          <w:sz w:val="24"/>
          <w:szCs w:val="24"/>
        </w:rPr>
        <w:t>АО «</w:t>
      </w:r>
      <w:r w:rsidR="00E16532" w:rsidRPr="0037227E">
        <w:rPr>
          <w:sz w:val="24"/>
          <w:szCs w:val="24"/>
          <w:lang w:val="en-US"/>
        </w:rPr>
        <w:t>Alatau</w:t>
      </w:r>
      <w:r w:rsidR="00E16532" w:rsidRPr="0037227E">
        <w:rPr>
          <w:sz w:val="24"/>
          <w:szCs w:val="24"/>
        </w:rPr>
        <w:t xml:space="preserve"> </w:t>
      </w:r>
      <w:r w:rsidR="00E16532" w:rsidRPr="0037227E">
        <w:rPr>
          <w:sz w:val="24"/>
          <w:szCs w:val="24"/>
          <w:lang w:val="en-US"/>
        </w:rPr>
        <w:t>City</w:t>
      </w:r>
      <w:r w:rsidRPr="0037227E">
        <w:rPr>
          <w:sz w:val="24"/>
          <w:szCs w:val="24"/>
        </w:rPr>
        <w:t xml:space="preserve"> Bank», БИН 920140000084 (далее – Банк)</w:t>
      </w:r>
      <w:r w:rsidRPr="0037227E">
        <w:rPr>
          <w:bCs/>
          <w:sz w:val="24"/>
          <w:szCs w:val="24"/>
        </w:rPr>
        <w:t xml:space="preserve"> принять настоящее Заявление о присоединении к Договору банковского вклада физического лица, клиента Private Banking (далее – Договор) </w:t>
      </w:r>
      <w:r w:rsidR="000F0121" w:rsidRPr="0037227E">
        <w:rPr>
          <w:bCs/>
          <w:sz w:val="24"/>
          <w:szCs w:val="24"/>
        </w:rPr>
        <w:t>(</w:t>
      </w:r>
      <w:r w:rsidRPr="0037227E">
        <w:rPr>
          <w:bCs/>
          <w:sz w:val="24"/>
          <w:szCs w:val="24"/>
        </w:rPr>
        <w:t>размещенн</w:t>
      </w:r>
      <w:r w:rsidR="000F0121" w:rsidRPr="0037227E">
        <w:rPr>
          <w:bCs/>
          <w:sz w:val="24"/>
          <w:szCs w:val="24"/>
        </w:rPr>
        <w:t>ому</w:t>
      </w:r>
      <w:r w:rsidRPr="0037227E">
        <w:rPr>
          <w:bCs/>
          <w:sz w:val="24"/>
          <w:szCs w:val="24"/>
        </w:rPr>
        <w:t xml:space="preserve"> </w:t>
      </w:r>
      <w:r w:rsidRPr="0037227E">
        <w:rPr>
          <w:sz w:val="24"/>
          <w:szCs w:val="24"/>
        </w:rPr>
        <w:t xml:space="preserve">на Интернет – ресурсе Банка по адресу: </w:t>
      </w:r>
      <w:hyperlink r:id="rId23" w:history="1">
        <w:r w:rsidR="007B50AC" w:rsidRPr="0037227E">
          <w:rPr>
            <w:sz w:val="24"/>
            <w:szCs w:val="24"/>
          </w:rPr>
          <w:t>www</w:t>
        </w:r>
        <w:r w:rsidR="00D04ED3" w:rsidRPr="0037227E">
          <w:rPr>
            <w:sz w:val="24"/>
            <w:szCs w:val="24"/>
          </w:rPr>
          <w:t>.</w:t>
        </w:r>
        <w:r w:rsidR="007B50AC" w:rsidRPr="0037227E">
          <w:rPr>
            <w:sz w:val="24"/>
            <w:szCs w:val="24"/>
          </w:rPr>
          <w:t>alataucitybank.kz</w:t>
        </w:r>
        <w:r w:rsidR="000F0121" w:rsidRPr="0037227E">
          <w:rPr>
            <w:rStyle w:val="af7"/>
            <w:sz w:val="24"/>
            <w:szCs w:val="24"/>
          </w:rPr>
          <w:t>),</w:t>
        </w:r>
      </w:hyperlink>
      <w:r w:rsidRPr="0037227E">
        <w:rPr>
          <w:bCs/>
          <w:sz w:val="24"/>
          <w:szCs w:val="24"/>
        </w:rPr>
        <w:t xml:space="preserve"> открыть сберегательный счет </w:t>
      </w:r>
      <w:bookmarkEnd w:id="9"/>
      <w:r w:rsidRPr="0037227E">
        <w:rPr>
          <w:bCs/>
          <w:sz w:val="24"/>
          <w:szCs w:val="24"/>
        </w:rPr>
        <w:t>№_________________________ (</w:t>
      </w:r>
      <w:bookmarkStart w:id="10" w:name="_Hlk179990265"/>
      <w:r w:rsidRPr="0037227E">
        <w:rPr>
          <w:bCs/>
          <w:sz w:val="24"/>
          <w:szCs w:val="24"/>
        </w:rPr>
        <w:t>далее – Счет/сберегательный счет</w:t>
      </w:r>
      <w:bookmarkEnd w:id="10"/>
      <w:r w:rsidRPr="0037227E">
        <w:rPr>
          <w:bCs/>
          <w:sz w:val="24"/>
          <w:szCs w:val="24"/>
        </w:rPr>
        <w:t>)</w:t>
      </w:r>
      <w:r w:rsidRPr="0037227E">
        <w:rPr>
          <w:sz w:val="24"/>
          <w:szCs w:val="24"/>
          <w:lang w:val="kk-KZ"/>
        </w:rPr>
        <w:t xml:space="preserve"> </w:t>
      </w:r>
      <w:bookmarkStart w:id="11" w:name="_Hlk179990282"/>
      <w:r w:rsidRPr="0037227E">
        <w:rPr>
          <w:bCs/>
          <w:sz w:val="24"/>
          <w:szCs w:val="24"/>
        </w:rPr>
        <w:t>и разместить банковский вклад на следующих условиях</w:t>
      </w:r>
      <w:bookmarkEnd w:id="11"/>
      <w:r w:rsidRPr="0037227E">
        <w:rPr>
          <w:bCs/>
          <w:sz w:val="24"/>
          <w:szCs w:val="24"/>
        </w:rPr>
        <w:t>:</w:t>
      </w:r>
    </w:p>
    <w:p w14:paraId="6062D582" w14:textId="77777777" w:rsidR="00525FD0" w:rsidRPr="0037227E" w:rsidRDefault="00525FD0" w:rsidP="00EF743B">
      <w:pPr>
        <w:pStyle w:val="a3"/>
        <w:ind w:left="0" w:firstLine="709"/>
        <w:rPr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6663"/>
      </w:tblGrid>
      <w:tr w:rsidR="001E7EB3" w:rsidRPr="0037227E" w14:paraId="7F3F28B5" w14:textId="77777777" w:rsidTr="006B3EF5">
        <w:trPr>
          <w:trHeight w:val="74"/>
        </w:trPr>
        <w:tc>
          <w:tcPr>
            <w:tcW w:w="534" w:type="dxa"/>
          </w:tcPr>
          <w:p w14:paraId="42131B72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14:paraId="7210ADFE" w14:textId="77777777" w:rsidR="001E7EB3" w:rsidRPr="0037227E" w:rsidRDefault="001E7EB3" w:rsidP="006B3EF5">
            <w:pPr>
              <w:pStyle w:val="pc"/>
              <w:rPr>
                <w:b/>
              </w:rPr>
            </w:pPr>
            <w:r w:rsidRPr="0037227E">
              <w:rPr>
                <w:b/>
              </w:rPr>
              <w:t>Информация по договору банковского вклада</w:t>
            </w:r>
          </w:p>
        </w:tc>
        <w:tc>
          <w:tcPr>
            <w:tcW w:w="6663" w:type="dxa"/>
          </w:tcPr>
          <w:p w14:paraId="04EFD15A" w14:textId="77777777" w:rsidR="001E7EB3" w:rsidRPr="0037227E" w:rsidRDefault="001E7EB3" w:rsidP="006B3EF5">
            <w:pPr>
              <w:pStyle w:val="pc"/>
              <w:rPr>
                <w:b/>
              </w:rPr>
            </w:pPr>
            <w:r w:rsidRPr="0037227E">
              <w:rPr>
                <w:b/>
              </w:rPr>
              <w:t>Краткое содержание условий</w:t>
            </w:r>
          </w:p>
        </w:tc>
      </w:tr>
      <w:tr w:rsidR="001E7EB3" w:rsidRPr="0037227E" w14:paraId="3FD96272" w14:textId="77777777" w:rsidTr="006B3EF5">
        <w:trPr>
          <w:trHeight w:val="74"/>
        </w:trPr>
        <w:tc>
          <w:tcPr>
            <w:tcW w:w="534" w:type="dxa"/>
            <w:vAlign w:val="center"/>
          </w:tcPr>
          <w:p w14:paraId="35099EBE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14:paraId="4D1BA395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Наименование вклада (продукта)</w:t>
            </w:r>
          </w:p>
        </w:tc>
        <w:tc>
          <w:tcPr>
            <w:tcW w:w="6663" w:type="dxa"/>
          </w:tcPr>
          <w:p w14:paraId="385F6CB0" w14:textId="52780332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rPr>
                <w:color w:val="auto"/>
                <w:lang w:val="en-US"/>
              </w:rPr>
              <w:t>Elite</w:t>
            </w:r>
            <w:r w:rsidRPr="0037227E">
              <w:rPr>
                <w:color w:val="auto"/>
              </w:rPr>
              <w:t>+</w:t>
            </w:r>
          </w:p>
        </w:tc>
      </w:tr>
      <w:tr w:rsidR="001E7EB3" w:rsidRPr="0037227E" w14:paraId="558779F6" w14:textId="77777777" w:rsidTr="006B3EF5">
        <w:trPr>
          <w:trHeight w:val="338"/>
        </w:trPr>
        <w:tc>
          <w:tcPr>
            <w:tcW w:w="534" w:type="dxa"/>
            <w:vAlign w:val="center"/>
          </w:tcPr>
          <w:p w14:paraId="11A28656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14:paraId="23083955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Вид банковского вклада</w:t>
            </w:r>
          </w:p>
        </w:tc>
        <w:tc>
          <w:tcPr>
            <w:tcW w:w="6663" w:type="dxa"/>
          </w:tcPr>
          <w:p w14:paraId="0D8C2C2D" w14:textId="77777777" w:rsidR="001E7EB3" w:rsidRPr="0037227E" w:rsidRDefault="001E7EB3" w:rsidP="006B3EF5">
            <w:pPr>
              <w:pStyle w:val="pj"/>
              <w:spacing w:before="0" w:beforeAutospacing="0" w:after="0" w:afterAutospacing="0"/>
              <w:ind w:firstLine="32"/>
              <w:rPr>
                <w:color w:val="auto"/>
              </w:rPr>
            </w:pPr>
            <w:r w:rsidRPr="0037227E">
              <w:rPr>
                <w:iCs/>
              </w:rPr>
              <w:t>Сберегательный вклад без права пополнения</w:t>
            </w:r>
          </w:p>
        </w:tc>
      </w:tr>
      <w:tr w:rsidR="001E7EB3" w:rsidRPr="0037227E" w14:paraId="0EBD26BD" w14:textId="77777777" w:rsidTr="006B3EF5">
        <w:trPr>
          <w:trHeight w:val="338"/>
        </w:trPr>
        <w:tc>
          <w:tcPr>
            <w:tcW w:w="534" w:type="dxa"/>
            <w:vAlign w:val="center"/>
          </w:tcPr>
          <w:p w14:paraId="495EB460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14:paraId="513A90D4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Валюта вклада</w:t>
            </w:r>
          </w:p>
        </w:tc>
        <w:tc>
          <w:tcPr>
            <w:tcW w:w="6663" w:type="dxa"/>
          </w:tcPr>
          <w:p w14:paraId="4ED2F992" w14:textId="77777777" w:rsidR="001E7EB3" w:rsidRPr="0037227E" w:rsidRDefault="001E7EB3" w:rsidP="006B3EF5">
            <w:pPr>
              <w:pStyle w:val="pj"/>
              <w:spacing w:before="0" w:beforeAutospacing="0" w:after="0" w:afterAutospacing="0"/>
              <w:ind w:firstLine="32"/>
              <w:rPr>
                <w:color w:val="auto"/>
              </w:rPr>
            </w:pPr>
            <w:r w:rsidRPr="0037227E">
              <w:rPr>
                <w:color w:val="auto"/>
              </w:rPr>
              <w:t>______________ (указать валюту вклада в соответствии с условиями паспорта продукта)</w:t>
            </w:r>
          </w:p>
        </w:tc>
      </w:tr>
      <w:tr w:rsidR="001E7EB3" w:rsidRPr="0037227E" w14:paraId="5D5BBA41" w14:textId="77777777" w:rsidTr="006B3EF5">
        <w:trPr>
          <w:trHeight w:val="338"/>
        </w:trPr>
        <w:tc>
          <w:tcPr>
            <w:tcW w:w="534" w:type="dxa"/>
            <w:vAlign w:val="center"/>
          </w:tcPr>
          <w:p w14:paraId="0983EC31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2"/>
          </w:tcPr>
          <w:p w14:paraId="2508CAE0" w14:textId="77777777" w:rsidR="001E7EB3" w:rsidRPr="0037227E" w:rsidRDefault="001E7EB3" w:rsidP="006B3EF5">
            <w:pPr>
              <w:pStyle w:val="pj"/>
              <w:spacing w:before="0" w:beforeAutospacing="0" w:after="0" w:afterAutospacing="0"/>
              <w:ind w:firstLine="32"/>
              <w:rPr>
                <w:color w:val="auto"/>
              </w:rPr>
            </w:pPr>
            <w:r w:rsidRPr="0037227E">
              <w:t>Максимальная (предельная) сумма гарантийного возмещения (сумма гарантии по вкладу)</w:t>
            </w:r>
          </w:p>
        </w:tc>
      </w:tr>
      <w:tr w:rsidR="001E7EB3" w:rsidRPr="0037227E" w14:paraId="1B5F3598" w14:textId="77777777" w:rsidTr="006B3EF5">
        <w:trPr>
          <w:trHeight w:val="74"/>
        </w:trPr>
        <w:tc>
          <w:tcPr>
            <w:tcW w:w="9606" w:type="dxa"/>
            <w:gridSpan w:val="3"/>
            <w:vAlign w:val="center"/>
          </w:tcPr>
          <w:p w14:paraId="23054960" w14:textId="77777777" w:rsidR="001E7EB3" w:rsidRPr="0037227E" w:rsidRDefault="001E7EB3" w:rsidP="006B3EF5">
            <w:pPr>
              <w:pStyle w:val="Default"/>
              <w:jc w:val="both"/>
              <w:rPr>
                <w:rFonts w:eastAsia="Times New Roman"/>
                <w:iCs/>
                <w:color w:val="auto"/>
                <w:lang w:eastAsia="ru-RU"/>
              </w:rPr>
            </w:pPr>
            <w:r w:rsidRPr="0037227E">
              <w:rPr>
                <w:rFonts w:eastAsia="Times New Roman"/>
                <w:iCs/>
                <w:color w:val="auto"/>
                <w:lang w:eastAsia="ru-RU"/>
              </w:rPr>
              <w:t>□ До 20 (двадцати) миллионов тенге по вкладам в национальной валюте;</w:t>
            </w:r>
          </w:p>
          <w:p w14:paraId="1CDCA1B9" w14:textId="77777777" w:rsidR="001E7EB3" w:rsidRPr="0037227E" w:rsidRDefault="001E7EB3" w:rsidP="006B3EF5">
            <w:pPr>
              <w:pStyle w:val="Default"/>
              <w:jc w:val="both"/>
              <w:rPr>
                <w:rFonts w:eastAsia="Times New Roman"/>
                <w:iCs/>
                <w:color w:val="auto"/>
                <w:lang w:eastAsia="ru-RU"/>
              </w:rPr>
            </w:pPr>
            <w:r w:rsidRPr="0037227E">
              <w:rPr>
                <w:rFonts w:eastAsia="Times New Roman"/>
                <w:iCs/>
                <w:color w:val="auto"/>
                <w:lang w:eastAsia="ru-RU"/>
              </w:rPr>
              <w:t>□ До 5 (пяти) миллионов тенге по вкладам в иностранной валюте.</w:t>
            </w:r>
          </w:p>
          <w:p w14:paraId="5734F260" w14:textId="77777777" w:rsidR="001E7EB3" w:rsidRPr="0037227E" w:rsidRDefault="001E7EB3" w:rsidP="006B3EF5">
            <w:pPr>
              <w:pStyle w:val="pj"/>
              <w:spacing w:before="0" w:beforeAutospacing="0" w:after="0" w:afterAutospacing="0"/>
              <w:jc w:val="both"/>
              <w:rPr>
                <w:color w:val="auto"/>
              </w:rPr>
            </w:pPr>
            <w:r w:rsidRPr="0037227E">
              <w:rPr>
                <w:color w:val="auto"/>
              </w:rPr>
              <w:t>Если в Банке размещено/открыто несколько депозитов (вкладов)/банковских счетов, различных по видам и валюте, то гарантируется совокупный остаток суммы по всем депозитам (вкладам)/банковским счетам, но не более максимальной суммы гарантийного возмещения – 20 (двадцать) миллионов тенге, с учетом пределов по каждому виду депозита (вклада)/банковского счета.</w:t>
            </w:r>
          </w:p>
          <w:p w14:paraId="2543213F" w14:textId="77777777" w:rsidR="001E7EB3" w:rsidRPr="0037227E" w:rsidRDefault="001E7EB3" w:rsidP="006B3EF5">
            <w:pPr>
              <w:pStyle w:val="pj"/>
              <w:spacing w:before="0" w:beforeAutospacing="0" w:after="0" w:afterAutospacing="0"/>
              <w:jc w:val="both"/>
              <w:rPr>
                <w:b/>
                <w:color w:val="auto"/>
              </w:rPr>
            </w:pPr>
            <w:r w:rsidRPr="0037227E">
              <w:rPr>
                <w:color w:val="auto"/>
              </w:rPr>
              <w:t>Важно: гарантийное возмещение выплачивается исходя из суммы остатка на депозите с учетом начисленного вознаграждения/суммы остатка на счете, но не более максимального (предельного) размера гарантии, установленного статьей 18 Закона РК «Об обязательном гарантировании депозитов, размещенных в банках второго уровня Республики Казахстан», на дату лишения Банка лицензии.</w:t>
            </w:r>
          </w:p>
        </w:tc>
      </w:tr>
      <w:tr w:rsidR="001E7EB3" w:rsidRPr="0037227E" w14:paraId="05B320A5" w14:textId="77777777" w:rsidTr="006B3EF5">
        <w:trPr>
          <w:trHeight w:val="74"/>
        </w:trPr>
        <w:tc>
          <w:tcPr>
            <w:tcW w:w="534" w:type="dxa"/>
            <w:vAlign w:val="center"/>
          </w:tcPr>
          <w:p w14:paraId="2E97DB8A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14:paraId="12CE1660" w14:textId="77777777" w:rsidR="001E7EB3" w:rsidRPr="0037227E" w:rsidRDefault="001E7EB3" w:rsidP="006B3EF5">
            <w:pPr>
              <w:pStyle w:val="HTML"/>
              <w:tabs>
                <w:tab w:val="clear" w:pos="916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Возможность и условия полного/частичного досрочного изъятия вклада</w:t>
            </w:r>
          </w:p>
        </w:tc>
        <w:tc>
          <w:tcPr>
            <w:tcW w:w="6663" w:type="dxa"/>
          </w:tcPr>
          <w:p w14:paraId="073D212B" w14:textId="77777777" w:rsidR="001E7EB3" w:rsidRPr="0037227E" w:rsidRDefault="001E7EB3" w:rsidP="006B3EF5">
            <w:pPr>
              <w:pStyle w:val="Default"/>
              <w:jc w:val="both"/>
              <w:rPr>
                <w:rFonts w:eastAsia="Times New Roman"/>
                <w:iCs/>
                <w:color w:val="auto"/>
                <w:lang w:eastAsia="ru-RU"/>
              </w:rPr>
            </w:pPr>
            <w:r w:rsidRPr="0037227E">
              <w:rPr>
                <w:rFonts w:eastAsia="Times New Roman"/>
                <w:iCs/>
                <w:color w:val="auto"/>
                <w:u w:val="single"/>
                <w:lang w:eastAsia="ru-RU"/>
              </w:rPr>
              <w:t>Полное досрочное изъятие Вклада</w:t>
            </w:r>
            <w:r w:rsidRPr="0037227E">
              <w:rPr>
                <w:rFonts w:eastAsia="Times New Roman"/>
                <w:iCs/>
                <w:color w:val="auto"/>
                <w:lang w:eastAsia="ru-RU"/>
              </w:rPr>
              <w:t>: предусмотрено с учетом условий, указанных в строке 6.</w:t>
            </w:r>
          </w:p>
          <w:p w14:paraId="4F2E1C40" w14:textId="77777777" w:rsidR="001E7EB3" w:rsidRPr="0037227E" w:rsidRDefault="001E7EB3" w:rsidP="006B3EF5">
            <w:pPr>
              <w:jc w:val="both"/>
              <w:outlineLvl w:val="0"/>
              <w:rPr>
                <w:iCs/>
                <w:sz w:val="24"/>
                <w:szCs w:val="24"/>
                <w:lang w:eastAsia="ru-RU"/>
              </w:rPr>
            </w:pPr>
            <w:r w:rsidRPr="0037227E">
              <w:rPr>
                <w:iCs/>
                <w:sz w:val="24"/>
                <w:szCs w:val="24"/>
                <w:lang w:eastAsia="ru-RU"/>
              </w:rPr>
              <w:t xml:space="preserve">Осуществляется на 31-й (тридцать первый) календарный день со дня подачи Клиентом/Вкладчиком </w:t>
            </w:r>
            <w:r w:rsidRPr="0037227E">
              <w:rPr>
                <w:sz w:val="24"/>
                <w:szCs w:val="24"/>
              </w:rPr>
              <w:t>(Вкладчиком в случае отказа Клиента от прав в отношении Вклада)</w:t>
            </w:r>
            <w:r w:rsidRPr="0037227E">
              <w:rPr>
                <w:iCs/>
                <w:sz w:val="24"/>
                <w:szCs w:val="24"/>
                <w:lang w:eastAsia="ru-RU"/>
              </w:rPr>
              <w:t xml:space="preserve"> заявления о досрочном возврате (закрытии) сберегательного вклада (депозита). В течение 30 (тридцать) календарных дней с момента подачи заявления о досрочном возврате (закрытии) сберегательного вклада (депозита) начисление вознаграждения не прекращается.</w:t>
            </w:r>
          </w:p>
          <w:p w14:paraId="36FEB4D8" w14:textId="77777777" w:rsidR="001E7EB3" w:rsidRPr="0037227E" w:rsidRDefault="001E7EB3" w:rsidP="006B3EF5">
            <w:pPr>
              <w:pStyle w:val="Default"/>
              <w:jc w:val="both"/>
              <w:rPr>
                <w:rFonts w:eastAsia="Times New Roman"/>
                <w:iCs/>
                <w:lang w:eastAsia="ru-RU"/>
              </w:rPr>
            </w:pPr>
            <w:r w:rsidRPr="0037227E">
              <w:rPr>
                <w:rFonts w:eastAsia="Times New Roman"/>
                <w:iCs/>
                <w:lang w:eastAsia="ru-RU"/>
              </w:rPr>
              <w:lastRenderedPageBreak/>
              <w:t xml:space="preserve">Если Клиент/Вкладчик </w:t>
            </w:r>
            <w:r w:rsidRPr="0037227E">
              <w:rPr>
                <w:color w:val="auto"/>
              </w:rPr>
              <w:t>(Вкладчик в случае отказа Клиента от прав в отношении Вклада)</w:t>
            </w:r>
            <w:r w:rsidRPr="0037227E">
              <w:rPr>
                <w:rFonts w:eastAsia="Times New Roman"/>
                <w:iCs/>
                <w:lang w:eastAsia="ru-RU"/>
              </w:rPr>
              <w:t xml:space="preserve"> не отзывает заявление о досрочном возврате (закрытии) сберегательного вклада (депозита), на 31 (тридцать первый) календарный день сберегательный счет закрывается, сумма вклада (депозита) с пересчитанным по ставке «До востребования» вознаграждением зачисляется на текущий счет/текущий счет с использованием платежной карточки Клиента/Вкладчика (</w:t>
            </w:r>
            <w:r w:rsidRPr="0037227E">
              <w:rPr>
                <w:color w:val="auto"/>
              </w:rPr>
              <w:t>Вкладчика в случае отказа Клиента от прав в отношении Вклада)</w:t>
            </w:r>
            <w:r w:rsidRPr="0037227E">
              <w:rPr>
                <w:rFonts w:eastAsia="Times New Roman"/>
                <w:iCs/>
                <w:lang w:eastAsia="ru-RU"/>
              </w:rPr>
              <w:t xml:space="preserve">. </w:t>
            </w:r>
          </w:p>
          <w:p w14:paraId="646C8407" w14:textId="77777777" w:rsidR="001E7EB3" w:rsidRPr="0037227E" w:rsidRDefault="001E7EB3" w:rsidP="006B3EF5">
            <w:pPr>
              <w:pStyle w:val="Default"/>
              <w:jc w:val="both"/>
              <w:rPr>
                <w:rFonts w:eastAsia="Times New Roman"/>
                <w:iCs/>
                <w:lang w:eastAsia="ru-RU"/>
              </w:rPr>
            </w:pPr>
            <w:r w:rsidRPr="0037227E">
              <w:rPr>
                <w:rFonts w:eastAsia="Times New Roman"/>
                <w:iCs/>
                <w:lang w:eastAsia="ru-RU"/>
              </w:rPr>
              <w:t xml:space="preserve">Сумма излишне начисленного/капитализированного вознаграждения удерживается из суммы вклада (депозита), остаток вклада (депозита) возвращается Клиенту/Вкладчику </w:t>
            </w:r>
            <w:r w:rsidRPr="0037227E">
              <w:rPr>
                <w:color w:val="auto"/>
              </w:rPr>
              <w:t>(Вкладчик</w:t>
            </w:r>
            <w:r w:rsidRPr="0037227E">
              <w:t>у</w:t>
            </w:r>
            <w:r w:rsidRPr="0037227E">
              <w:rPr>
                <w:color w:val="auto"/>
              </w:rPr>
              <w:t xml:space="preserve"> в случае отказа Клиента от прав в отношении Вклада)</w:t>
            </w:r>
            <w:r w:rsidRPr="0037227E">
              <w:rPr>
                <w:rFonts w:eastAsia="Times New Roman"/>
                <w:iCs/>
                <w:lang w:eastAsia="ru-RU"/>
              </w:rPr>
              <w:t>.</w:t>
            </w:r>
          </w:p>
          <w:p w14:paraId="3211FE46" w14:textId="77777777" w:rsidR="001E7EB3" w:rsidRPr="0037227E" w:rsidRDefault="001E7EB3" w:rsidP="006B3EF5">
            <w:pPr>
              <w:pStyle w:val="Default"/>
              <w:jc w:val="both"/>
              <w:rPr>
                <w:rFonts w:eastAsia="Times New Roman"/>
                <w:iCs/>
                <w:lang w:eastAsia="ru-RU"/>
              </w:rPr>
            </w:pPr>
            <w:r w:rsidRPr="0037227E">
              <w:rPr>
                <w:rFonts w:eastAsia="Times New Roman"/>
                <w:iCs/>
                <w:lang w:eastAsia="ru-RU"/>
              </w:rPr>
              <w:t>В случае если валюта указанного текущего счета/текущего счета с использованием платежной карточки отлична от валюты вклада (депозита), возврат вклада (депозита) производится с применением курса конвертации, установленного в Банке на момент совершения операции</w:t>
            </w:r>
          </w:p>
          <w:p w14:paraId="77549553" w14:textId="77777777" w:rsidR="001E7EB3" w:rsidRPr="0037227E" w:rsidRDefault="001E7EB3" w:rsidP="006B3EF5">
            <w:pPr>
              <w:pStyle w:val="Default"/>
              <w:jc w:val="both"/>
              <w:rPr>
                <w:rFonts w:eastAsia="Times New Roman"/>
                <w:iCs/>
                <w:color w:val="auto"/>
                <w:lang w:eastAsia="ru-RU"/>
              </w:rPr>
            </w:pPr>
            <w:r w:rsidRPr="0037227E">
              <w:rPr>
                <w:color w:val="auto"/>
                <w:u w:val="single"/>
              </w:rPr>
              <w:t>Частичное изъятие Вклада:</w:t>
            </w:r>
            <w:r w:rsidRPr="0037227E">
              <w:rPr>
                <w:color w:val="auto"/>
              </w:rPr>
              <w:t xml:space="preserve"> н</w:t>
            </w:r>
            <w:r w:rsidRPr="0037227E">
              <w:rPr>
                <w:rFonts w:eastAsia="Times New Roman"/>
                <w:iCs/>
                <w:lang w:eastAsia="ru-RU"/>
              </w:rPr>
              <w:t>е предусмотрено.</w:t>
            </w:r>
            <w:r w:rsidRPr="0037227E">
              <w:rPr>
                <w:rFonts w:eastAsia="Times New Roman"/>
                <w:iCs/>
                <w:color w:val="auto"/>
                <w:lang w:eastAsia="ru-RU"/>
              </w:rPr>
              <w:t xml:space="preserve"> </w:t>
            </w:r>
          </w:p>
          <w:p w14:paraId="02F17F73" w14:textId="77777777" w:rsidR="001E7EB3" w:rsidRPr="0037227E" w:rsidRDefault="001E7EB3" w:rsidP="006B3EF5">
            <w:pPr>
              <w:pStyle w:val="Default"/>
              <w:jc w:val="both"/>
              <w:rPr>
                <w:noProof/>
                <w:color w:val="auto"/>
              </w:rPr>
            </w:pPr>
          </w:p>
        </w:tc>
      </w:tr>
      <w:tr w:rsidR="001E7EB3" w:rsidRPr="0037227E" w14:paraId="7DC6FEDB" w14:textId="77777777" w:rsidTr="006B3EF5">
        <w:trPr>
          <w:trHeight w:val="74"/>
        </w:trPr>
        <w:tc>
          <w:tcPr>
            <w:tcW w:w="534" w:type="dxa"/>
            <w:vAlign w:val="center"/>
          </w:tcPr>
          <w:p w14:paraId="43F80075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409" w:type="dxa"/>
          </w:tcPr>
          <w:p w14:paraId="1C3660EA" w14:textId="77777777" w:rsidR="001E7EB3" w:rsidRPr="0037227E" w:rsidRDefault="001E7EB3" w:rsidP="006B3EF5">
            <w:pPr>
              <w:pStyle w:val="HTML"/>
              <w:tabs>
                <w:tab w:val="clear" w:pos="916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Размер вознаграждения</w:t>
            </w:r>
            <w:r w:rsidRPr="0037227E" w:rsidDel="00765FFE">
              <w:rPr>
                <w:rStyle w:val="ac"/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либо порядок его определения при досрочном полном/частичном изъятии вклада</w:t>
            </w:r>
          </w:p>
        </w:tc>
        <w:tc>
          <w:tcPr>
            <w:tcW w:w="6663" w:type="dxa"/>
          </w:tcPr>
          <w:p w14:paraId="6D30A215" w14:textId="77777777" w:rsidR="001E7EB3" w:rsidRPr="0037227E" w:rsidRDefault="001E7EB3" w:rsidP="006B3EF5">
            <w:pPr>
              <w:pStyle w:val="Default"/>
              <w:jc w:val="both"/>
              <w:rPr>
                <w:rFonts w:eastAsia="Times New Roman"/>
                <w:iCs/>
                <w:color w:val="auto"/>
                <w:lang w:eastAsia="ru-RU"/>
              </w:rPr>
            </w:pPr>
            <w:r w:rsidRPr="0037227E">
              <w:rPr>
                <w:u w:val="single"/>
              </w:rPr>
              <w:t>При досрочном полном изъятии Вклада</w:t>
            </w:r>
            <w:r w:rsidRPr="0037227E">
              <w:t xml:space="preserve">: </w:t>
            </w:r>
            <w:r w:rsidRPr="0037227E">
              <w:rPr>
                <w:rFonts w:eastAsia="Times New Roman"/>
                <w:iCs/>
                <w:lang w:eastAsia="ru-RU"/>
              </w:rPr>
              <w:t xml:space="preserve">по ставке «До востребования», действующей в Банке на момент расторжения Договора. </w:t>
            </w:r>
          </w:p>
        </w:tc>
      </w:tr>
      <w:tr w:rsidR="001E7EB3" w:rsidRPr="0037227E" w14:paraId="5C8DF93D" w14:textId="77777777" w:rsidTr="006B3EF5">
        <w:trPr>
          <w:trHeight w:val="74"/>
        </w:trPr>
        <w:tc>
          <w:tcPr>
            <w:tcW w:w="534" w:type="dxa"/>
            <w:vAlign w:val="center"/>
          </w:tcPr>
          <w:p w14:paraId="562C01E1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14:paraId="71510B59" w14:textId="77777777" w:rsidR="001E7EB3" w:rsidRPr="0037227E" w:rsidRDefault="001E7EB3" w:rsidP="006B3EF5">
            <w:pPr>
              <w:pStyle w:val="HTML"/>
              <w:tabs>
                <w:tab w:val="clear" w:pos="916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Сумма вклада (цифрами, прописью)</w:t>
            </w:r>
          </w:p>
        </w:tc>
        <w:tc>
          <w:tcPr>
            <w:tcW w:w="6663" w:type="dxa"/>
          </w:tcPr>
          <w:p w14:paraId="4D2D43C7" w14:textId="77777777" w:rsidR="001E7EB3" w:rsidRPr="0037227E" w:rsidRDefault="001E7EB3" w:rsidP="006B3EF5">
            <w:pPr>
              <w:pStyle w:val="Default"/>
              <w:jc w:val="both"/>
              <w:rPr>
                <w:u w:val="single"/>
              </w:rPr>
            </w:pPr>
          </w:p>
        </w:tc>
      </w:tr>
      <w:tr w:rsidR="001E7EB3" w:rsidRPr="0037227E" w14:paraId="0DD87EC0" w14:textId="77777777" w:rsidTr="006B3EF5">
        <w:trPr>
          <w:trHeight w:val="74"/>
        </w:trPr>
        <w:tc>
          <w:tcPr>
            <w:tcW w:w="534" w:type="dxa"/>
            <w:vAlign w:val="center"/>
          </w:tcPr>
          <w:p w14:paraId="4D9F9218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14:paraId="7DB48300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Минимальная сумма вклада либо неснижаемый остаток</w:t>
            </w:r>
          </w:p>
        </w:tc>
        <w:tc>
          <w:tcPr>
            <w:tcW w:w="6663" w:type="dxa"/>
          </w:tcPr>
          <w:p w14:paraId="11128081" w14:textId="77777777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rPr>
                <w:color w:val="auto"/>
              </w:rPr>
              <w:t xml:space="preserve">Должна быть не менее ______________________________ (указать цифрами и прописью, вид валюты). </w:t>
            </w:r>
          </w:p>
        </w:tc>
      </w:tr>
      <w:tr w:rsidR="001E7EB3" w:rsidRPr="0037227E" w14:paraId="1AEAEF7F" w14:textId="77777777" w:rsidTr="006B3EF5">
        <w:trPr>
          <w:trHeight w:val="74"/>
        </w:trPr>
        <w:tc>
          <w:tcPr>
            <w:tcW w:w="534" w:type="dxa"/>
            <w:vAlign w:val="center"/>
          </w:tcPr>
          <w:p w14:paraId="458353D5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14:paraId="5A33E22D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eastAsia="Calibri" w:hAnsi="Times New Roman" w:cs="Times New Roman"/>
                <w:sz w:val="24"/>
                <w:szCs w:val="24"/>
              </w:rPr>
              <w:t>Срок вклада</w:t>
            </w:r>
          </w:p>
        </w:tc>
        <w:tc>
          <w:tcPr>
            <w:tcW w:w="6663" w:type="dxa"/>
          </w:tcPr>
          <w:p w14:paraId="1378C359" w14:textId="77777777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rPr>
                <w:color w:val="auto"/>
              </w:rPr>
              <w:t>___________ (указать срок в месяцах либо иной срок по решению УО/УЛ Банка цифрами и прописью).</w:t>
            </w:r>
          </w:p>
        </w:tc>
      </w:tr>
      <w:tr w:rsidR="001E7EB3" w:rsidRPr="0037227E" w14:paraId="170E0505" w14:textId="77777777" w:rsidTr="006B3EF5">
        <w:trPr>
          <w:trHeight w:val="74"/>
        </w:trPr>
        <w:tc>
          <w:tcPr>
            <w:tcW w:w="534" w:type="dxa"/>
            <w:vAlign w:val="center"/>
          </w:tcPr>
          <w:p w14:paraId="41F29D86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</w:tcPr>
          <w:p w14:paraId="1391F4F9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Ставка </w:t>
            </w: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вознаграждения, % годовых</w:t>
            </w:r>
          </w:p>
        </w:tc>
        <w:tc>
          <w:tcPr>
            <w:tcW w:w="6663" w:type="dxa"/>
          </w:tcPr>
          <w:p w14:paraId="616FBF62" w14:textId="77777777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rPr>
                <w:color w:val="auto"/>
              </w:rPr>
              <w:t>_____________________</w:t>
            </w:r>
            <w:r w:rsidRPr="0037227E">
              <w:rPr>
                <w:i/>
                <w:color w:val="auto"/>
              </w:rPr>
              <w:t xml:space="preserve"> </w:t>
            </w:r>
            <w:r w:rsidRPr="0037227E">
              <w:rPr>
                <w:color w:val="auto"/>
              </w:rPr>
              <w:t>(указать ставку вознаграждения согласно</w:t>
            </w:r>
            <w:r w:rsidRPr="0037227E">
              <w:rPr>
                <w:color w:val="auto"/>
                <w:spacing w:val="8"/>
              </w:rPr>
              <w:t xml:space="preserve"> </w:t>
            </w:r>
            <w:r w:rsidRPr="0037227E">
              <w:rPr>
                <w:color w:val="auto"/>
              </w:rPr>
              <w:t>ставкам вознаграждения,</w:t>
            </w:r>
            <w:r w:rsidRPr="0037227E">
              <w:rPr>
                <w:color w:val="auto"/>
                <w:spacing w:val="-7"/>
              </w:rPr>
              <w:t xml:space="preserve"> </w:t>
            </w:r>
            <w:r w:rsidRPr="0037227E">
              <w:rPr>
                <w:color w:val="auto"/>
              </w:rPr>
              <w:t>утвержденным</w:t>
            </w:r>
            <w:r w:rsidRPr="0037227E">
              <w:rPr>
                <w:color w:val="auto"/>
                <w:spacing w:val="-5"/>
              </w:rPr>
              <w:t xml:space="preserve"> </w:t>
            </w:r>
            <w:r w:rsidRPr="0037227E">
              <w:rPr>
                <w:color w:val="auto"/>
              </w:rPr>
              <w:t>уполномоченным</w:t>
            </w:r>
            <w:r w:rsidRPr="0037227E">
              <w:rPr>
                <w:color w:val="auto"/>
                <w:spacing w:val="-6"/>
              </w:rPr>
              <w:t xml:space="preserve"> </w:t>
            </w:r>
            <w:r w:rsidRPr="0037227E">
              <w:rPr>
                <w:color w:val="auto"/>
              </w:rPr>
              <w:t>органом</w:t>
            </w:r>
            <w:r w:rsidRPr="0037227E">
              <w:rPr>
                <w:color w:val="auto"/>
                <w:spacing w:val="-5"/>
              </w:rPr>
              <w:t xml:space="preserve"> </w:t>
            </w:r>
            <w:r w:rsidRPr="0037227E">
              <w:rPr>
                <w:color w:val="auto"/>
              </w:rPr>
              <w:t>Банка).</w:t>
            </w:r>
          </w:p>
        </w:tc>
      </w:tr>
      <w:tr w:rsidR="001E7EB3" w:rsidRPr="0037227E" w14:paraId="6987BEFB" w14:textId="77777777" w:rsidTr="006B3EF5">
        <w:trPr>
          <w:trHeight w:val="74"/>
        </w:trPr>
        <w:tc>
          <w:tcPr>
            <w:tcW w:w="534" w:type="dxa"/>
            <w:vAlign w:val="center"/>
          </w:tcPr>
          <w:p w14:paraId="0FE3524F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</w:tcPr>
          <w:p w14:paraId="1ED94ABD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 xml:space="preserve">Годовая эффективная ставка вознаграждения, % годовых </w:t>
            </w:r>
          </w:p>
        </w:tc>
        <w:tc>
          <w:tcPr>
            <w:tcW w:w="6663" w:type="dxa"/>
          </w:tcPr>
          <w:p w14:paraId="1114E451" w14:textId="77777777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rPr>
                <w:color w:val="auto"/>
              </w:rPr>
              <w:t>_____________________ (указать ставку вознаграждения в достоверном, годовом, эффективном сопоставимом исчислении, рассчитываемую в соответствии с законодательством Республики Казахстан).</w:t>
            </w:r>
          </w:p>
        </w:tc>
      </w:tr>
      <w:tr w:rsidR="001E7EB3" w:rsidRPr="0037227E" w14:paraId="469B3D2E" w14:textId="77777777" w:rsidTr="006B3EF5">
        <w:trPr>
          <w:trHeight w:val="74"/>
        </w:trPr>
        <w:tc>
          <w:tcPr>
            <w:tcW w:w="534" w:type="dxa"/>
            <w:vAlign w:val="center"/>
          </w:tcPr>
          <w:p w14:paraId="17B68EEF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</w:tcPr>
          <w:p w14:paraId="519621F1" w14:textId="77777777" w:rsidR="001E7EB3" w:rsidRPr="0037227E" w:rsidRDefault="001E7EB3" w:rsidP="006B3EF5">
            <w:pPr>
              <w:pStyle w:val="HTML"/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Условия выплаты вознаграждения по вкладу </w:t>
            </w:r>
          </w:p>
        </w:tc>
        <w:tc>
          <w:tcPr>
            <w:tcW w:w="6663" w:type="dxa"/>
          </w:tcPr>
          <w:p w14:paraId="07A10075" w14:textId="77777777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rPr>
                <w:color w:val="auto"/>
              </w:rPr>
              <w:t>______________ (указать в соответствии с условиями паспорта продукта)</w:t>
            </w:r>
          </w:p>
        </w:tc>
      </w:tr>
      <w:tr w:rsidR="001E7EB3" w:rsidRPr="0037227E" w14:paraId="291FB985" w14:textId="77777777" w:rsidTr="006B3EF5">
        <w:trPr>
          <w:trHeight w:val="74"/>
        </w:trPr>
        <w:tc>
          <w:tcPr>
            <w:tcW w:w="534" w:type="dxa"/>
            <w:vAlign w:val="center"/>
          </w:tcPr>
          <w:p w14:paraId="4C86DBC9" w14:textId="77777777" w:rsidR="001E7EB3" w:rsidRPr="0037227E" w:rsidRDefault="001E7EB3" w:rsidP="006B3EF5">
            <w:pPr>
              <w:pStyle w:val="HTML"/>
              <w:tabs>
                <w:tab w:val="clear" w:pos="916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</w:tcPr>
          <w:p w14:paraId="6CAA9232" w14:textId="77777777" w:rsidR="001E7EB3" w:rsidRPr="0037227E" w:rsidRDefault="001E7EB3" w:rsidP="006B3EF5">
            <w:pPr>
              <w:pStyle w:val="HTML"/>
              <w:tabs>
                <w:tab w:val="clear" w:pos="916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Возможность пополнения вклада, имеющиеся ограничения по пополнению вклада</w:t>
            </w:r>
          </w:p>
        </w:tc>
        <w:tc>
          <w:tcPr>
            <w:tcW w:w="6663" w:type="dxa"/>
          </w:tcPr>
          <w:p w14:paraId="66B782BF" w14:textId="77777777" w:rsidR="001E7EB3" w:rsidRPr="0037227E" w:rsidRDefault="001E7EB3" w:rsidP="006B3EF5">
            <w:pPr>
              <w:pStyle w:val="Default"/>
              <w:jc w:val="both"/>
              <w:rPr>
                <w:rFonts w:eastAsia="Times New Roman"/>
                <w:iCs/>
                <w:color w:val="auto"/>
                <w:lang w:eastAsia="ru-RU"/>
              </w:rPr>
            </w:pPr>
            <w:r w:rsidRPr="0037227E">
              <w:rPr>
                <w:color w:val="auto"/>
              </w:rPr>
              <w:t>______________ (указать в соответствии с условиями паспорта продукта)</w:t>
            </w:r>
          </w:p>
        </w:tc>
      </w:tr>
      <w:tr w:rsidR="001E7EB3" w:rsidRPr="0037227E" w14:paraId="1558A20C" w14:textId="77777777" w:rsidTr="006B3EF5">
        <w:trPr>
          <w:trHeight w:val="74"/>
        </w:trPr>
        <w:tc>
          <w:tcPr>
            <w:tcW w:w="534" w:type="dxa"/>
            <w:vAlign w:val="center"/>
          </w:tcPr>
          <w:p w14:paraId="411CFEE1" w14:textId="77777777" w:rsidR="001E7EB3" w:rsidRPr="0037227E" w:rsidRDefault="001E7EB3" w:rsidP="006B3EF5">
            <w:pPr>
              <w:pStyle w:val="HTML"/>
              <w:tabs>
                <w:tab w:val="clear" w:pos="916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09" w:type="dxa"/>
          </w:tcPr>
          <w:p w14:paraId="106AD63B" w14:textId="77777777" w:rsidR="001E7EB3" w:rsidRPr="0037227E" w:rsidRDefault="001E7EB3" w:rsidP="006B3EF5">
            <w:pPr>
              <w:pStyle w:val="HTML"/>
              <w:tabs>
                <w:tab w:val="clear" w:pos="916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Условия продления срока вклада (пролонгация вклада)</w:t>
            </w:r>
          </w:p>
        </w:tc>
        <w:tc>
          <w:tcPr>
            <w:tcW w:w="6663" w:type="dxa"/>
          </w:tcPr>
          <w:p w14:paraId="6DA95CC3" w14:textId="77777777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rPr>
                <w:color w:val="auto"/>
              </w:rPr>
              <w:t>______________ (указать в соответствии с условиями паспорта продукта)</w:t>
            </w:r>
          </w:p>
        </w:tc>
      </w:tr>
      <w:tr w:rsidR="001E7EB3" w:rsidRPr="0037227E" w14:paraId="7843EE98" w14:textId="77777777" w:rsidTr="006B3EF5">
        <w:trPr>
          <w:trHeight w:val="74"/>
        </w:trPr>
        <w:tc>
          <w:tcPr>
            <w:tcW w:w="534" w:type="dxa"/>
            <w:vAlign w:val="center"/>
          </w:tcPr>
          <w:p w14:paraId="044D6DEB" w14:textId="77777777" w:rsidR="001E7EB3" w:rsidRPr="0037227E" w:rsidRDefault="001E7EB3" w:rsidP="006B3EF5">
            <w:pPr>
              <w:pStyle w:val="HTML"/>
              <w:tabs>
                <w:tab w:val="clear" w:pos="916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72" w:type="dxa"/>
            <w:gridSpan w:val="2"/>
          </w:tcPr>
          <w:p w14:paraId="297E95C2" w14:textId="77777777" w:rsidR="001E7EB3" w:rsidRPr="0037227E" w:rsidRDefault="001E7EB3" w:rsidP="006B3EF5">
            <w:pPr>
              <w:pStyle w:val="Default"/>
              <w:jc w:val="both"/>
              <w:rPr>
                <w:rFonts w:eastAsia="Times New Roman"/>
                <w:iCs/>
                <w:color w:val="auto"/>
                <w:lang w:eastAsia="ru-RU"/>
              </w:rPr>
            </w:pPr>
            <w:r w:rsidRPr="0037227E">
              <w:t>Прочие ключевые условия:</w:t>
            </w:r>
          </w:p>
        </w:tc>
      </w:tr>
      <w:tr w:rsidR="001E7EB3" w:rsidRPr="0037227E" w14:paraId="5773530C" w14:textId="77777777" w:rsidTr="006B3EF5">
        <w:trPr>
          <w:trHeight w:val="74"/>
        </w:trPr>
        <w:tc>
          <w:tcPr>
            <w:tcW w:w="2943" w:type="dxa"/>
            <w:gridSpan w:val="2"/>
          </w:tcPr>
          <w:p w14:paraId="6125231F" w14:textId="77777777" w:rsidR="001E7EB3" w:rsidRPr="0037227E" w:rsidRDefault="001E7EB3" w:rsidP="006B3EF5">
            <w:pPr>
              <w:pStyle w:val="HTML"/>
              <w:tabs>
                <w:tab w:val="clear" w:pos="916"/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Максимальная сумма вклада с учетом дополнительных взносов</w:t>
            </w:r>
          </w:p>
        </w:tc>
        <w:tc>
          <w:tcPr>
            <w:tcW w:w="6663" w:type="dxa"/>
          </w:tcPr>
          <w:p w14:paraId="68C1374C" w14:textId="77777777" w:rsidR="001E7EB3" w:rsidRPr="0037227E" w:rsidRDefault="001E7EB3" w:rsidP="006B3EF5">
            <w:pPr>
              <w:pStyle w:val="Default"/>
              <w:jc w:val="both"/>
              <w:rPr>
                <w:rFonts w:eastAsia="Times New Roman"/>
                <w:iCs/>
                <w:color w:val="auto"/>
                <w:lang w:eastAsia="ru-RU"/>
              </w:rPr>
            </w:pPr>
            <w:r w:rsidRPr="0037227E">
              <w:rPr>
                <w:color w:val="auto"/>
              </w:rPr>
              <w:t>______________ (указать в соответствии с условиями паспорта продукта)</w:t>
            </w:r>
          </w:p>
        </w:tc>
      </w:tr>
      <w:tr w:rsidR="001E7EB3" w:rsidRPr="0037227E" w14:paraId="22065195" w14:textId="77777777" w:rsidTr="006B3EF5">
        <w:trPr>
          <w:trHeight w:val="349"/>
        </w:trPr>
        <w:tc>
          <w:tcPr>
            <w:tcW w:w="2943" w:type="dxa"/>
            <w:gridSpan w:val="2"/>
          </w:tcPr>
          <w:p w14:paraId="7E45D789" w14:textId="77777777" w:rsidR="001E7EB3" w:rsidRPr="0037227E" w:rsidRDefault="001E7EB3" w:rsidP="006B3EF5">
            <w:pPr>
              <w:pStyle w:val="HTML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7227E">
              <w:rPr>
                <w:rFonts w:ascii="Times New Roman" w:hAnsi="Times New Roman" w:cs="Times New Roman"/>
                <w:sz w:val="24"/>
                <w:szCs w:val="24"/>
              </w:rPr>
              <w:t>Порядок открытия вклада (нужное отметить)</w:t>
            </w:r>
          </w:p>
        </w:tc>
        <w:tc>
          <w:tcPr>
            <w:tcW w:w="6663" w:type="dxa"/>
          </w:tcPr>
          <w:p w14:paraId="586A9D5A" w14:textId="10790DF1" w:rsidR="001E7EB3" w:rsidRPr="0037227E" w:rsidRDefault="001E7EB3" w:rsidP="006B3EF5">
            <w:pPr>
              <w:pStyle w:val="Default"/>
              <w:tabs>
                <w:tab w:val="left" w:pos="286"/>
              </w:tabs>
              <w:jc w:val="both"/>
              <w:rPr>
                <w:color w:val="auto"/>
              </w:rPr>
            </w:pPr>
            <w:r w:rsidRPr="0037227E"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AEFF70D" wp14:editId="62E59978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53975</wp:posOffset>
                      </wp:positionV>
                      <wp:extent cx="104140" cy="92710"/>
                      <wp:effectExtent l="0" t="0" r="0" b="2540"/>
                      <wp:wrapNone/>
                      <wp:docPr id="4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140" cy="9271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60B5E403" id="Прямоугольник 10" o:spid="_x0000_s1026" style="position:absolute;margin-left:-.95pt;margin-top:4.25pt;width:8.2pt;height:7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" filled="f" strokecolor="#2f528f" strokeweight="1pt">
                      <v:path arrowok="t"/>
                    </v:rect>
                  </w:pict>
                </mc:Fallback>
              </mc:AlternateContent>
            </w:r>
            <w:r w:rsidRPr="0037227E">
              <w:rPr>
                <w:color w:val="auto"/>
              </w:rPr>
              <w:t xml:space="preserve">         перевод суммы Вклада с текущего счета в АО «</w:t>
            </w:r>
            <w:r w:rsidR="00E16532" w:rsidRPr="0037227E">
              <w:rPr>
                <w:lang w:val="en-US"/>
              </w:rPr>
              <w:t>Alatau</w:t>
            </w:r>
            <w:r w:rsidR="00E16532" w:rsidRPr="0037227E">
              <w:t xml:space="preserve"> </w:t>
            </w:r>
            <w:r w:rsidR="00E16532" w:rsidRPr="0037227E">
              <w:rPr>
                <w:lang w:val="en-US"/>
              </w:rPr>
              <w:t>City</w:t>
            </w:r>
            <w:r w:rsidRPr="0037227E">
              <w:rPr>
                <w:color w:val="auto"/>
              </w:rPr>
              <w:t xml:space="preserve"> Bank» №________________________ </w:t>
            </w:r>
          </w:p>
          <w:p w14:paraId="0D2365D5" w14:textId="77777777" w:rsidR="001E7EB3" w:rsidRPr="0037227E" w:rsidRDefault="001E7EB3" w:rsidP="006B3EF5">
            <w:pPr>
              <w:pStyle w:val="Default"/>
              <w:tabs>
                <w:tab w:val="left" w:pos="286"/>
              </w:tabs>
              <w:jc w:val="both"/>
              <w:rPr>
                <w:color w:val="auto"/>
              </w:rPr>
            </w:pPr>
            <w:r w:rsidRPr="0037227E">
              <w:rPr>
                <w:noProof/>
                <w:color w:val="auto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D3D723A" wp14:editId="5953E88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29845</wp:posOffset>
                      </wp:positionV>
                      <wp:extent cx="104140" cy="95885"/>
                      <wp:effectExtent l="0" t="0" r="0" b="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4140" cy="9588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rect w14:anchorId="7DA00910" id="Прямоугольник 11" o:spid="_x0000_s1026" style="position:absolute;margin-left:-.95pt;margin-top:2.35pt;width:8.2pt;height:7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" filled="f" strokecolor="#2f528f" strokeweight="1pt">
                      <v:path arrowok="t"/>
                    </v:rect>
                  </w:pict>
                </mc:Fallback>
              </mc:AlternateContent>
            </w:r>
            <w:r w:rsidRPr="0037227E">
              <w:rPr>
                <w:color w:val="auto"/>
              </w:rPr>
              <w:t xml:space="preserve">         внесение наличными деньгами в дату открытия Счета суммы Вклада на Счет. </w:t>
            </w:r>
          </w:p>
        </w:tc>
      </w:tr>
      <w:tr w:rsidR="001E7EB3" w:rsidRPr="0037227E" w14:paraId="500C178A" w14:textId="77777777" w:rsidTr="006B3EF5">
        <w:trPr>
          <w:trHeight w:val="625"/>
        </w:trPr>
        <w:tc>
          <w:tcPr>
            <w:tcW w:w="2943" w:type="dxa"/>
            <w:gridSpan w:val="2"/>
          </w:tcPr>
          <w:p w14:paraId="67747341" w14:textId="77777777" w:rsidR="001E7EB3" w:rsidRPr="0037227E" w:rsidRDefault="001E7EB3" w:rsidP="006B3EF5">
            <w:pPr>
              <w:pStyle w:val="Default"/>
              <w:jc w:val="both"/>
              <w:rPr>
                <w:color w:val="auto"/>
              </w:rPr>
            </w:pPr>
            <w:r w:rsidRPr="0037227E">
              <w:rPr>
                <w:color w:val="auto"/>
              </w:rPr>
              <w:t>Сведения о текущем счете/текущем счете, с использованием платежной карточки (для перечисления вознаграждения либо возврата Вклада)</w:t>
            </w:r>
          </w:p>
        </w:tc>
        <w:tc>
          <w:tcPr>
            <w:tcW w:w="6663" w:type="dxa"/>
          </w:tcPr>
          <w:p w14:paraId="7976724E" w14:textId="77777777" w:rsidR="001E7EB3" w:rsidRPr="0037227E" w:rsidRDefault="001E7EB3" w:rsidP="006B3EF5">
            <w:pPr>
              <w:pStyle w:val="Default"/>
              <w:tabs>
                <w:tab w:val="left" w:pos="271"/>
              </w:tabs>
              <w:jc w:val="both"/>
              <w:rPr>
                <w:color w:val="auto"/>
              </w:rPr>
            </w:pPr>
          </w:p>
        </w:tc>
      </w:tr>
    </w:tbl>
    <w:p w14:paraId="422A4B61" w14:textId="77777777" w:rsidR="00525FD0" w:rsidRPr="0037227E" w:rsidRDefault="00525FD0" w:rsidP="00525FD0">
      <w:pPr>
        <w:pStyle w:val="Default"/>
        <w:rPr>
          <w:color w:val="auto"/>
        </w:rPr>
      </w:pPr>
    </w:p>
    <w:p w14:paraId="6B9AA273" w14:textId="77E90712" w:rsidR="00525FD0" w:rsidRPr="0037227E" w:rsidRDefault="00525FD0" w:rsidP="00EF743B">
      <w:pPr>
        <w:pStyle w:val="Default"/>
        <w:ind w:firstLine="567"/>
        <w:jc w:val="both"/>
        <w:rPr>
          <w:color w:val="auto"/>
        </w:rPr>
      </w:pPr>
      <w:bookmarkStart w:id="12" w:name="_Hlk179992374"/>
      <w:r w:rsidRPr="0037227E">
        <w:rPr>
          <w:color w:val="auto"/>
        </w:rPr>
        <w:t xml:space="preserve">В соответствии со статьей 389 Гражданского кодекса Республики Казахстан настоящим Заявлением о присоединении к Договору Клиент и Вкладчик (случае размещения Вкладчиком вклада в пользу Клиента) принимает(-ют) условия Договора по состоянию на день его подписания </w:t>
      </w:r>
      <w:r w:rsidR="007C3FDF" w:rsidRPr="0037227E">
        <w:rPr>
          <w:rFonts w:eastAsia="Times New Roman"/>
          <w:lang w:eastAsia="ru-RU"/>
        </w:rPr>
        <w:t>и присоединяется к нему в редакции, размещенной на Интернет-ресурсе АО «</w:t>
      </w:r>
      <w:r w:rsidR="00E16532" w:rsidRPr="0037227E">
        <w:rPr>
          <w:lang w:val="en-US"/>
        </w:rPr>
        <w:t>Alatau</w:t>
      </w:r>
      <w:r w:rsidR="00E16532" w:rsidRPr="0037227E">
        <w:t xml:space="preserve"> </w:t>
      </w:r>
      <w:r w:rsidR="00E16532" w:rsidRPr="0037227E">
        <w:rPr>
          <w:lang w:val="en-US"/>
        </w:rPr>
        <w:t>City</w:t>
      </w:r>
      <w:r w:rsidR="007C3FDF" w:rsidRPr="0037227E">
        <w:rPr>
          <w:rFonts w:eastAsia="Times New Roman"/>
          <w:lang w:eastAsia="ru-RU"/>
        </w:rPr>
        <w:t xml:space="preserve"> Bank» (далее – Банк) по адресу</w:t>
      </w:r>
      <w:r w:rsidR="00FB7CD6" w:rsidRPr="0037227E">
        <w:rPr>
          <w:rFonts w:eastAsia="Times New Roman"/>
          <w:lang w:eastAsia="ru-RU"/>
        </w:rPr>
        <w:t>:</w:t>
      </w:r>
      <w:r w:rsidR="007C3FDF" w:rsidRPr="0037227E">
        <w:rPr>
          <w:rFonts w:eastAsia="Times New Roman"/>
          <w:lang w:eastAsia="ru-RU"/>
        </w:rPr>
        <w:t xml:space="preserve"> </w:t>
      </w:r>
      <w:hyperlink r:id="rId24" w:history="1">
        <w:r w:rsidR="007B50AC" w:rsidRPr="0037227E">
          <w:rPr>
            <w:rStyle w:val="af7"/>
          </w:rPr>
          <w:t>www</w:t>
        </w:r>
        <w:r w:rsidR="00D04ED3" w:rsidRPr="0037227E">
          <w:rPr>
            <w:rStyle w:val="af7"/>
          </w:rPr>
          <w:t>.</w:t>
        </w:r>
        <w:r w:rsidR="007B50AC" w:rsidRPr="0037227E">
          <w:rPr>
            <w:rStyle w:val="af7"/>
          </w:rPr>
          <w:t>alataucitybank.kz</w:t>
        </w:r>
      </w:hyperlink>
      <w:r w:rsidR="007B50AC" w:rsidRPr="0037227E">
        <w:t xml:space="preserve"> </w:t>
      </w:r>
      <w:r w:rsidR="007C3FDF" w:rsidRPr="0037227E">
        <w:rPr>
          <w:rFonts w:eastAsia="Times New Roman"/>
          <w:lang w:eastAsia="ru-RU"/>
        </w:rPr>
        <w:t xml:space="preserve">по состоянию на день его подписания, </w:t>
      </w:r>
      <w:r w:rsidR="00B56C26" w:rsidRPr="0037227E">
        <w:rPr>
          <w:color w:val="auto"/>
        </w:rPr>
        <w:t>и подтверждает(-ют)/заверяет(-ют), что</w:t>
      </w:r>
      <w:bookmarkEnd w:id="12"/>
      <w:r w:rsidR="007C3FDF" w:rsidRPr="0037227E">
        <w:rPr>
          <w:rFonts w:eastAsia="Times New Roman"/>
          <w:lang w:eastAsia="ru-RU"/>
        </w:rPr>
        <w:t>:</w:t>
      </w:r>
      <w:r w:rsidRPr="0037227E">
        <w:rPr>
          <w:color w:val="auto"/>
        </w:rPr>
        <w:t xml:space="preserve"> </w:t>
      </w:r>
    </w:p>
    <w:p w14:paraId="26570A4B" w14:textId="77777777" w:rsidR="00525FD0" w:rsidRPr="0037227E" w:rsidRDefault="00525FD0" w:rsidP="00761E20">
      <w:pPr>
        <w:pStyle w:val="Default"/>
        <w:ind w:firstLine="709"/>
        <w:jc w:val="both"/>
        <w:rPr>
          <w:color w:val="auto"/>
        </w:rPr>
      </w:pPr>
      <w:r w:rsidRPr="0037227E">
        <w:rPr>
          <w:color w:val="auto"/>
        </w:rPr>
        <w:t xml:space="preserve">1) </w:t>
      </w:r>
      <w:bookmarkStart w:id="13" w:name="_Hlk179992385"/>
      <w:r w:rsidRPr="0037227E">
        <w:rPr>
          <w:color w:val="auto"/>
        </w:rPr>
        <w:t>Договор им(-и) прочитан, принят в полном объеме, без каких-либо замечаний и возражений, не содержит каких-либо обременительных для него (них) условий, которые, исходя из разумно понимаемых интересов он(они), не были бы приняты</w:t>
      </w:r>
      <w:bookmarkEnd w:id="13"/>
      <w:r w:rsidRPr="0037227E">
        <w:rPr>
          <w:color w:val="auto"/>
        </w:rPr>
        <w:t xml:space="preserve">; </w:t>
      </w:r>
    </w:p>
    <w:p w14:paraId="7432A41A" w14:textId="77777777" w:rsidR="00525FD0" w:rsidRPr="0037227E" w:rsidRDefault="00525FD0" w:rsidP="00761E20">
      <w:pPr>
        <w:pStyle w:val="Default"/>
        <w:ind w:firstLine="709"/>
        <w:jc w:val="both"/>
        <w:rPr>
          <w:color w:val="auto"/>
        </w:rPr>
      </w:pPr>
      <w:r w:rsidRPr="0037227E">
        <w:rPr>
          <w:color w:val="auto"/>
        </w:rPr>
        <w:t xml:space="preserve">2) </w:t>
      </w:r>
      <w:bookmarkStart w:id="14" w:name="_Hlk179992394"/>
      <w:r w:rsidRPr="0037227E">
        <w:rPr>
          <w:color w:val="auto"/>
        </w:rPr>
        <w:t>Заявление о присоединении и Договор рассматриваются в качестве единого документа</w:t>
      </w:r>
      <w:bookmarkEnd w:id="14"/>
      <w:r w:rsidRPr="0037227E">
        <w:rPr>
          <w:color w:val="auto"/>
        </w:rPr>
        <w:t xml:space="preserve">; </w:t>
      </w:r>
    </w:p>
    <w:p w14:paraId="55CE76E0" w14:textId="00BD5E95" w:rsidR="00525FD0" w:rsidRPr="0037227E" w:rsidRDefault="00525FD0" w:rsidP="00761E20">
      <w:pPr>
        <w:pStyle w:val="Default"/>
        <w:ind w:firstLine="709"/>
        <w:jc w:val="both"/>
        <w:rPr>
          <w:color w:val="auto"/>
        </w:rPr>
      </w:pPr>
      <w:r w:rsidRPr="0037227E">
        <w:rPr>
          <w:color w:val="auto"/>
        </w:rPr>
        <w:t xml:space="preserve">3) </w:t>
      </w:r>
      <w:bookmarkStart w:id="15" w:name="_Hlk179992402"/>
      <w:r w:rsidRPr="0037227E">
        <w:rPr>
          <w:color w:val="auto"/>
        </w:rPr>
        <w:t>Банком была предоставлена исчерпывающая информация о/об: условиях предоставления банковских услуг по Договору, ставках и тарифах, сроках принятия решения об открытии сберегательного счета</w:t>
      </w:r>
      <w:r w:rsidRPr="0037227E">
        <w:rPr>
          <w:color w:val="auto"/>
          <w:lang w:eastAsia="ru-RU"/>
        </w:rPr>
        <w:t xml:space="preserve">, </w:t>
      </w:r>
      <w:r w:rsidRPr="0037227E">
        <w:rPr>
          <w:color w:val="auto"/>
        </w:rPr>
        <w:t>перечне необходимых документов для заключения Договора, об ответственности и возможных рисках в случае невыполнения обязательств по Договору,  необходимости открытия текущего счета/текущего счета с использованием платежной карточки, а также о тарифах по текущему счету/текущему счету с использованием платежной карточки</w:t>
      </w:r>
      <w:bookmarkEnd w:id="15"/>
      <w:r w:rsidRPr="0037227E">
        <w:rPr>
          <w:color w:val="auto"/>
        </w:rPr>
        <w:t>;</w:t>
      </w:r>
    </w:p>
    <w:p w14:paraId="6CB34BE9" w14:textId="683C64F8" w:rsidR="00525FD0" w:rsidRPr="0037227E" w:rsidRDefault="000C1E6F" w:rsidP="00CB2E14">
      <w:pPr>
        <w:pStyle w:val="af8"/>
        <w:ind w:firstLine="709"/>
      </w:pPr>
      <w:r w:rsidRPr="0037227E">
        <w:t xml:space="preserve">4) </w:t>
      </w:r>
      <w:r w:rsidR="00525FD0" w:rsidRPr="0037227E">
        <w:t xml:space="preserve">в отношении персональных данных субъектов персональных данных, переданных и подлежащих передаче в будущем Вкладчиком, Клиентом по Договору (в том числе по уполномоченным лицам и представителям Клиента), а также в иных случаях, когда в соответствии с законодательством Республики Казахстан и (или) внутренними документами Банка возникает необходимость сбора, обработки таких персональных данных, Вкладчик, </w:t>
      </w:r>
      <w:bookmarkStart w:id="16" w:name="_Hlk179992433"/>
      <w:r w:rsidR="00525FD0" w:rsidRPr="0037227E">
        <w:t xml:space="preserve">Клиент предварительно получил (-и) у субъектов персональных данных, которые он (-и) предоставил (-и), согласия на сбор и обработку персональных данных, на передачу персональных данных третьему лицу, в т.ч. Банку, сбор и обработку их Банком, на трансграничную передачу персональных данных, независимо от обеспечения соответствующим иностранным государством защиты передаваемых персональных данных, если такая передача не запрещена или не  ограничена законами Республики Казахстан. В случае необходимости, определяемой Банком Вкладчик, Клиент предоставляет (-ют) Банку документальное подтверждение наличия собранных Вкладчиком, Клиентом у субъектов персональных данных согласий на сбор и обработку персональных данных, на передачу </w:t>
      </w:r>
      <w:r w:rsidR="00525FD0" w:rsidRPr="0037227E">
        <w:lastRenderedPageBreak/>
        <w:t>персональных данных третьему лицу, в т.ч. Банку, сбор и обработку их Банком, на трансграничную передачу. Ответственность за отсутствие вышеуказанных согласий возлагается на Вкладчика, Клиента. В случае применения к Банку каких-либо мер за нарушение законодательства о персональных данных Вкладчик, Клиент обязуется (-ют) возместить Банку, по требованию Банка, любые понесенные Банком расходы и убытки</w:t>
      </w:r>
      <w:bookmarkEnd w:id="16"/>
      <w:r w:rsidR="00525FD0" w:rsidRPr="0037227E">
        <w:t xml:space="preserve">. </w:t>
      </w:r>
    </w:p>
    <w:p w14:paraId="1C4A31AA" w14:textId="07465878" w:rsidR="00B0291C" w:rsidRPr="0037227E" w:rsidRDefault="00525FD0" w:rsidP="00F47B95">
      <w:pPr>
        <w:pStyle w:val="ad"/>
        <w:ind w:firstLine="709"/>
        <w:jc w:val="both"/>
        <w:rPr>
          <w:sz w:val="24"/>
          <w:szCs w:val="24"/>
        </w:rPr>
      </w:pPr>
      <w:bookmarkStart w:id="17" w:name="_Hlk179992446"/>
      <w:r w:rsidRPr="0037227E">
        <w:rPr>
          <w:sz w:val="24"/>
          <w:szCs w:val="24"/>
        </w:rPr>
        <w:t>Настоящим Вкладчик, Клиент, физическое (-</w:t>
      </w:r>
      <w:proofErr w:type="spellStart"/>
      <w:r w:rsidRPr="0037227E">
        <w:rPr>
          <w:sz w:val="24"/>
          <w:szCs w:val="24"/>
        </w:rPr>
        <w:t>ие</w:t>
      </w:r>
      <w:proofErr w:type="spellEnd"/>
      <w:r w:rsidRPr="0037227E">
        <w:rPr>
          <w:sz w:val="24"/>
          <w:szCs w:val="24"/>
        </w:rPr>
        <w:t>) лицо (-а), которое (-</w:t>
      </w:r>
      <w:proofErr w:type="spellStart"/>
      <w:r w:rsidRPr="0037227E">
        <w:rPr>
          <w:sz w:val="24"/>
          <w:szCs w:val="24"/>
        </w:rPr>
        <w:t>ые</w:t>
      </w:r>
      <w:proofErr w:type="spellEnd"/>
      <w:r w:rsidRPr="0037227E">
        <w:rPr>
          <w:sz w:val="24"/>
          <w:szCs w:val="24"/>
        </w:rPr>
        <w:t>) заключает (-ют) Договор от имени Вкладчика, Клиента (далее именуемые – субъекты персональных данных), руководствуясь Законом Республики Казахстан «О персональных данных и их защите», предоставляет (-ют) Банку безусловное согласие на сбор, обработку (включая передачу третьим лицам), в том числе трансграничную передачу, всей информации, относящейся к каждому из них, включая их персональные данные, в том числе биометрические, зафиксированные на электронном, бумажном и любом ином носителе, в целях банковского и/или иного обслуживания Вкладчика, Клиента (без распространении в общедоступных источниках</w:t>
      </w:r>
      <w:r w:rsidR="00F70F6F" w:rsidRPr="0037227E">
        <w:rPr>
          <w:sz w:val="24"/>
          <w:szCs w:val="24"/>
        </w:rPr>
        <w:t>.</w:t>
      </w:r>
      <w:r w:rsidR="00D20550" w:rsidRPr="0037227E">
        <w:rPr>
          <w:sz w:val="24"/>
          <w:szCs w:val="24"/>
        </w:rPr>
        <w:t xml:space="preserve"> </w:t>
      </w:r>
      <w:r w:rsidR="000E2321" w:rsidRPr="0037227E">
        <w:rPr>
          <w:sz w:val="24"/>
          <w:szCs w:val="24"/>
        </w:rPr>
        <w:t>Срок, в течение которого действует настоящее согласие: пока оно не будет отозвано субъектами персональных данных. Согласие Вкладчика, Клиента, являющегося (-</w:t>
      </w:r>
      <w:proofErr w:type="spellStart"/>
      <w:r w:rsidR="000E2321" w:rsidRPr="0037227E">
        <w:rPr>
          <w:sz w:val="24"/>
          <w:szCs w:val="24"/>
        </w:rPr>
        <w:t>ихся</w:t>
      </w:r>
      <w:proofErr w:type="spellEnd"/>
      <w:r w:rsidR="000E2321" w:rsidRPr="0037227E">
        <w:rPr>
          <w:sz w:val="24"/>
          <w:szCs w:val="24"/>
        </w:rPr>
        <w:t>) физическим (-и) лицом (-</w:t>
      </w:r>
      <w:proofErr w:type="spellStart"/>
      <w:r w:rsidR="000E2321" w:rsidRPr="0037227E">
        <w:rPr>
          <w:sz w:val="24"/>
          <w:szCs w:val="24"/>
        </w:rPr>
        <w:t>ами</w:t>
      </w:r>
      <w:proofErr w:type="spellEnd"/>
      <w:r w:rsidR="000E2321" w:rsidRPr="0037227E">
        <w:rPr>
          <w:sz w:val="24"/>
          <w:szCs w:val="24"/>
        </w:rPr>
        <w:t>), может быть отозвано при условии прекращения правоотношений между ним (-и) и Банком</w:t>
      </w:r>
      <w:r w:rsidR="00003F47" w:rsidRPr="0037227E">
        <w:rPr>
          <w:sz w:val="24"/>
          <w:szCs w:val="24"/>
        </w:rPr>
        <w:t xml:space="preserve"> или если это не противоречит законам Республики Казахстан</w:t>
      </w:r>
      <w:bookmarkEnd w:id="17"/>
      <w:r w:rsidR="002A757D" w:rsidRPr="0037227E">
        <w:rPr>
          <w:sz w:val="24"/>
          <w:szCs w:val="24"/>
        </w:rPr>
        <w:t>.</w:t>
      </w:r>
      <w:r w:rsidR="006C639A" w:rsidRPr="0037227E">
        <w:rPr>
          <w:sz w:val="24"/>
          <w:szCs w:val="24"/>
        </w:rPr>
        <w:t xml:space="preserve"> </w:t>
      </w:r>
    </w:p>
    <w:p w14:paraId="35740FFF" w14:textId="41C13B58" w:rsidR="00525FD0" w:rsidRPr="0037227E" w:rsidRDefault="00A52679" w:rsidP="00A52679">
      <w:pPr>
        <w:ind w:firstLine="709"/>
        <w:jc w:val="both"/>
        <w:rPr>
          <w:sz w:val="24"/>
          <w:szCs w:val="24"/>
        </w:rPr>
      </w:pPr>
      <w:r w:rsidRPr="0037227E">
        <w:rPr>
          <w:sz w:val="24"/>
          <w:szCs w:val="24"/>
        </w:rPr>
        <w:t>5) Клиент/Вкладчик (в случае размещения Вкладчиком вклада в пользу Клиента) информирован и ознакомлен с условиями участия Банка в системе обязательного гарантирования депозитов, а также уведомлен об условиях, сроках и порядке выплаты гарантийного возмещения, предусмотренных Законом Республики Казахстан «Об обязательном гарантировании депозитов, размещенных в банках второго уровня Республики Казахстан», размещенных на Интернет-ресурсе Банка по адресу</w:t>
      </w:r>
      <w:r w:rsidR="00FB7CD6" w:rsidRPr="0037227E">
        <w:rPr>
          <w:sz w:val="24"/>
          <w:szCs w:val="24"/>
        </w:rPr>
        <w:t>:</w:t>
      </w:r>
      <w:r w:rsidRPr="0037227E">
        <w:rPr>
          <w:sz w:val="24"/>
          <w:szCs w:val="24"/>
        </w:rPr>
        <w:t xml:space="preserve"> </w:t>
      </w:r>
      <w:hyperlink r:id="rId25" w:history="1">
        <w:r w:rsidRPr="0037227E">
          <w:rPr>
            <w:sz w:val="24"/>
            <w:szCs w:val="24"/>
          </w:rPr>
          <w:t>www.alataucitybank.kz.</w:t>
        </w:r>
      </w:hyperlink>
    </w:p>
    <w:p w14:paraId="6FEC82D3" w14:textId="77777777" w:rsidR="00A52679" w:rsidRPr="0037227E" w:rsidRDefault="00A52679" w:rsidP="00A52679">
      <w:pPr>
        <w:ind w:firstLine="709"/>
        <w:jc w:val="both"/>
        <w:rPr>
          <w:sz w:val="24"/>
          <w:szCs w:val="24"/>
        </w:rPr>
      </w:pPr>
    </w:p>
    <w:p w14:paraId="40968845" w14:textId="5F9A3129" w:rsidR="00525FD0" w:rsidRPr="0037227E" w:rsidRDefault="00525FD0" w:rsidP="00003F47">
      <w:pPr>
        <w:jc w:val="both"/>
        <w:rPr>
          <w:i/>
          <w:sz w:val="24"/>
          <w:szCs w:val="24"/>
          <w:u w:val="single"/>
        </w:rPr>
      </w:pPr>
      <w:bookmarkStart w:id="18" w:name="_Hlk179992454"/>
      <w:r w:rsidRPr="0037227E">
        <w:rPr>
          <w:i/>
          <w:sz w:val="24"/>
          <w:szCs w:val="24"/>
          <w:u w:val="single"/>
        </w:rPr>
        <w:t>Нижеуказанный текст заполняется Клиентом/Вкладчиком/</w:t>
      </w:r>
      <w:r w:rsidR="00003F47" w:rsidRPr="0037227E">
        <w:rPr>
          <w:i/>
          <w:sz w:val="24"/>
          <w:szCs w:val="24"/>
          <w:u w:val="single"/>
        </w:rPr>
        <w:t xml:space="preserve"> </w:t>
      </w:r>
      <w:r w:rsidRPr="0037227E">
        <w:rPr>
          <w:i/>
          <w:sz w:val="24"/>
          <w:szCs w:val="24"/>
          <w:u w:val="single"/>
        </w:rPr>
        <w:t>уполномоченным лицом в случае подачи Заявления о присоединении в отделении Банка</w:t>
      </w:r>
    </w:p>
    <w:bookmarkEnd w:id="18"/>
    <w:p w14:paraId="69F6A8B7" w14:textId="77777777" w:rsidR="00525FD0" w:rsidRPr="0037227E" w:rsidRDefault="00525FD0" w:rsidP="000E2321">
      <w:pPr>
        <w:jc w:val="both"/>
        <w:rPr>
          <w:b/>
          <w:bCs/>
          <w:sz w:val="24"/>
          <w:szCs w:val="24"/>
        </w:rPr>
      </w:pPr>
      <w:r w:rsidRPr="0037227E">
        <w:rPr>
          <w:b/>
          <w:bCs/>
          <w:sz w:val="24"/>
          <w:szCs w:val="24"/>
        </w:rPr>
        <w:t xml:space="preserve">КЛИЕНТ </w:t>
      </w:r>
    </w:p>
    <w:p w14:paraId="36B352AB" w14:textId="77777777" w:rsidR="00525FD0" w:rsidRPr="0037227E" w:rsidRDefault="00525FD0" w:rsidP="000E2321">
      <w:pPr>
        <w:jc w:val="both"/>
        <w:rPr>
          <w:i/>
          <w:sz w:val="24"/>
          <w:szCs w:val="24"/>
          <w:u w:val="single"/>
          <w:lang w:val="kk-KZ"/>
        </w:rPr>
      </w:pPr>
      <w:r w:rsidRPr="0037227E">
        <w:rPr>
          <w:bCs/>
          <w:sz w:val="24"/>
          <w:szCs w:val="24"/>
        </w:rPr>
        <w:t>(</w:t>
      </w:r>
      <w:bookmarkStart w:id="19" w:name="_Hlk179992474"/>
      <w:r w:rsidRPr="0037227E">
        <w:rPr>
          <w:sz w:val="24"/>
          <w:szCs w:val="24"/>
        </w:rPr>
        <w:t>Ф.И.О.</w:t>
      </w:r>
      <w:bookmarkEnd w:id="19"/>
      <w:r w:rsidRPr="0037227E">
        <w:rPr>
          <w:sz w:val="24"/>
          <w:szCs w:val="24"/>
        </w:rPr>
        <w:t xml:space="preserve">) </w:t>
      </w:r>
      <w:r w:rsidRPr="0037227E">
        <w:rPr>
          <w:b/>
          <w:bCs/>
          <w:sz w:val="24"/>
          <w:szCs w:val="24"/>
        </w:rPr>
        <w:t xml:space="preserve"> ____________________________________________________________________________</w:t>
      </w:r>
    </w:p>
    <w:p w14:paraId="187729F6" w14:textId="0AD2D5B1" w:rsidR="00525FD0" w:rsidRPr="0037227E" w:rsidRDefault="00525FD0" w:rsidP="000E2321">
      <w:pPr>
        <w:pStyle w:val="Default"/>
        <w:rPr>
          <w:color w:val="auto"/>
        </w:rPr>
      </w:pPr>
      <w:r w:rsidRPr="0037227E">
        <w:rPr>
          <w:color w:val="auto"/>
        </w:rPr>
        <w:t xml:space="preserve"> </w:t>
      </w:r>
      <w:r w:rsidR="00B75E34" w:rsidRPr="0037227E">
        <w:rPr>
          <w:color w:val="auto"/>
        </w:rPr>
        <w:t>(</w:t>
      </w:r>
      <w:bookmarkStart w:id="20" w:name="_Hlk179992483"/>
      <w:r w:rsidR="006F6A3D" w:rsidRPr="0037227E">
        <w:rPr>
          <w:color w:val="auto"/>
        </w:rPr>
        <w:t>номер документа, удостоверяющего личность</w:t>
      </w:r>
      <w:r w:rsidR="00B75E34" w:rsidRPr="0037227E">
        <w:rPr>
          <w:color w:val="auto"/>
        </w:rPr>
        <w:t xml:space="preserve">, </w:t>
      </w:r>
      <w:r w:rsidRPr="0037227E">
        <w:rPr>
          <w:color w:val="auto"/>
        </w:rPr>
        <w:t xml:space="preserve">адрес </w:t>
      </w:r>
      <w:r w:rsidR="00EF743B" w:rsidRPr="0037227E">
        <w:rPr>
          <w:color w:val="auto"/>
        </w:rPr>
        <w:t>проживания</w:t>
      </w:r>
      <w:r w:rsidRPr="0037227E">
        <w:rPr>
          <w:color w:val="auto"/>
        </w:rPr>
        <w:t xml:space="preserve">, </w:t>
      </w:r>
      <w:r w:rsidR="00B75E34" w:rsidRPr="0037227E">
        <w:rPr>
          <w:color w:val="auto"/>
        </w:rPr>
        <w:t xml:space="preserve">номер мобильного </w:t>
      </w:r>
      <w:r w:rsidRPr="0037227E">
        <w:rPr>
          <w:color w:val="auto"/>
        </w:rPr>
        <w:t>телефон</w:t>
      </w:r>
      <w:r w:rsidR="00B75E34" w:rsidRPr="0037227E">
        <w:rPr>
          <w:color w:val="auto"/>
        </w:rPr>
        <w:t>а</w:t>
      </w:r>
      <w:bookmarkEnd w:id="20"/>
      <w:r w:rsidRPr="0037227E">
        <w:rPr>
          <w:color w:val="auto"/>
        </w:rPr>
        <w:t xml:space="preserve">) </w:t>
      </w:r>
    </w:p>
    <w:p w14:paraId="2E9192EB" w14:textId="77777777" w:rsidR="00525FD0" w:rsidRPr="0037227E" w:rsidRDefault="00525FD0" w:rsidP="000E2321">
      <w:pPr>
        <w:pStyle w:val="Default"/>
        <w:rPr>
          <w:color w:val="auto"/>
        </w:rPr>
      </w:pPr>
      <w:bookmarkStart w:id="21" w:name="_Hlk179992490"/>
      <w:r w:rsidRPr="0037227E">
        <w:rPr>
          <w:color w:val="auto"/>
        </w:rPr>
        <w:t>ИИК</w:t>
      </w:r>
      <w:bookmarkEnd w:id="21"/>
      <w:r w:rsidRPr="0037227E">
        <w:rPr>
          <w:color w:val="auto"/>
        </w:rPr>
        <w:t xml:space="preserve">___________________________ </w:t>
      </w:r>
    </w:p>
    <w:p w14:paraId="21BDFEF7" w14:textId="77777777" w:rsidR="00525FD0" w:rsidRPr="0037227E" w:rsidRDefault="00525FD0" w:rsidP="00EF743B">
      <w:pPr>
        <w:pStyle w:val="Default"/>
        <w:rPr>
          <w:color w:val="auto"/>
        </w:rPr>
      </w:pPr>
      <w:bookmarkStart w:id="22" w:name="_Hlk179992498"/>
      <w:r w:rsidRPr="0037227E">
        <w:rPr>
          <w:color w:val="auto"/>
        </w:rPr>
        <w:t>БИК</w:t>
      </w:r>
      <w:bookmarkEnd w:id="22"/>
      <w:r w:rsidRPr="0037227E">
        <w:rPr>
          <w:color w:val="auto"/>
        </w:rPr>
        <w:t xml:space="preserve"> ____________________________ </w:t>
      </w:r>
    </w:p>
    <w:p w14:paraId="10EB090C" w14:textId="77777777" w:rsidR="00525FD0" w:rsidRPr="0037227E" w:rsidRDefault="00525FD0" w:rsidP="00EF743B">
      <w:pPr>
        <w:pStyle w:val="Default"/>
        <w:rPr>
          <w:color w:val="auto"/>
        </w:rPr>
      </w:pPr>
      <w:bookmarkStart w:id="23" w:name="_Hlk179992504"/>
      <w:r w:rsidRPr="0037227E">
        <w:rPr>
          <w:color w:val="auto"/>
        </w:rPr>
        <w:t>ИИН</w:t>
      </w:r>
      <w:bookmarkEnd w:id="23"/>
      <w:r w:rsidRPr="0037227E">
        <w:rPr>
          <w:color w:val="auto"/>
        </w:rPr>
        <w:t xml:space="preserve"> ___________________ </w:t>
      </w:r>
    </w:p>
    <w:p w14:paraId="23C6D77F" w14:textId="77777777" w:rsidR="00525FD0" w:rsidRPr="0037227E" w:rsidRDefault="00525FD0" w:rsidP="00EF743B">
      <w:pPr>
        <w:pStyle w:val="Default"/>
        <w:rPr>
          <w:color w:val="auto"/>
        </w:rPr>
      </w:pPr>
      <w:bookmarkStart w:id="24" w:name="_Hlk179992520"/>
      <w:r w:rsidRPr="0037227E">
        <w:rPr>
          <w:color w:val="auto"/>
        </w:rPr>
        <w:t>КБЕ</w:t>
      </w:r>
      <w:bookmarkEnd w:id="24"/>
      <w:r w:rsidRPr="0037227E">
        <w:rPr>
          <w:color w:val="auto"/>
        </w:rPr>
        <w:t xml:space="preserve"> _____ </w:t>
      </w:r>
    </w:p>
    <w:p w14:paraId="1E45D737" w14:textId="77777777" w:rsidR="00525FD0" w:rsidRPr="0037227E" w:rsidRDefault="00525FD0" w:rsidP="00EF743B">
      <w:pPr>
        <w:pStyle w:val="Default"/>
        <w:rPr>
          <w:color w:val="auto"/>
        </w:rPr>
      </w:pPr>
      <w:r w:rsidRPr="0037227E">
        <w:rPr>
          <w:color w:val="auto"/>
          <w:lang w:val="en-US"/>
        </w:rPr>
        <w:t>e</w:t>
      </w:r>
      <w:r w:rsidRPr="0037227E">
        <w:rPr>
          <w:color w:val="auto"/>
        </w:rPr>
        <w:t>-</w:t>
      </w:r>
      <w:r w:rsidRPr="0037227E">
        <w:rPr>
          <w:color w:val="auto"/>
          <w:lang w:val="en-US"/>
        </w:rPr>
        <w:t>mail</w:t>
      </w:r>
      <w:r w:rsidRPr="0037227E">
        <w:rPr>
          <w:color w:val="auto"/>
        </w:rPr>
        <w:t xml:space="preserve">_______ </w:t>
      </w:r>
    </w:p>
    <w:p w14:paraId="785E15AB" w14:textId="77777777" w:rsidR="00525FD0" w:rsidRPr="0037227E" w:rsidRDefault="00525FD0" w:rsidP="00EF743B">
      <w:pPr>
        <w:jc w:val="both"/>
        <w:rPr>
          <w:b/>
          <w:bCs/>
          <w:sz w:val="24"/>
          <w:szCs w:val="24"/>
        </w:rPr>
      </w:pPr>
      <w:r w:rsidRPr="0037227E">
        <w:rPr>
          <w:b/>
          <w:bCs/>
          <w:sz w:val="24"/>
          <w:szCs w:val="24"/>
        </w:rPr>
        <w:t xml:space="preserve">______________________ </w:t>
      </w:r>
    </w:p>
    <w:p w14:paraId="4C724645" w14:textId="77777777" w:rsidR="00525FD0" w:rsidRPr="0037227E" w:rsidRDefault="00525FD0" w:rsidP="00EF743B">
      <w:pPr>
        <w:pStyle w:val="Default"/>
        <w:rPr>
          <w:color w:val="auto"/>
        </w:rPr>
      </w:pPr>
      <w:r w:rsidRPr="0037227E">
        <w:rPr>
          <w:color w:val="auto"/>
        </w:rPr>
        <w:t>(</w:t>
      </w:r>
      <w:bookmarkStart w:id="25" w:name="_Hlk179992527"/>
      <w:r w:rsidRPr="0037227E">
        <w:rPr>
          <w:color w:val="auto"/>
        </w:rPr>
        <w:t>подпись Клиента</w:t>
      </w:r>
      <w:bookmarkEnd w:id="25"/>
      <w:r w:rsidRPr="0037227E">
        <w:rPr>
          <w:color w:val="auto"/>
        </w:rPr>
        <w:t xml:space="preserve">) </w:t>
      </w:r>
    </w:p>
    <w:p w14:paraId="56FE965D" w14:textId="77777777" w:rsidR="00525FD0" w:rsidRPr="0037227E" w:rsidRDefault="00525FD0" w:rsidP="00EF743B">
      <w:pPr>
        <w:pStyle w:val="Default"/>
        <w:rPr>
          <w:color w:val="auto"/>
        </w:rPr>
      </w:pPr>
      <w:r w:rsidRPr="0037227E">
        <w:rPr>
          <w:color w:val="auto"/>
        </w:rPr>
        <w:t xml:space="preserve">«__» ____________ 20__года </w:t>
      </w:r>
    </w:p>
    <w:p w14:paraId="7FDB4AB1" w14:textId="77777777" w:rsidR="00525FD0" w:rsidRPr="0037227E" w:rsidRDefault="00525FD0" w:rsidP="00EF743B">
      <w:pPr>
        <w:jc w:val="both"/>
        <w:rPr>
          <w:b/>
          <w:bCs/>
          <w:sz w:val="24"/>
          <w:szCs w:val="24"/>
        </w:rPr>
      </w:pPr>
    </w:p>
    <w:p w14:paraId="1ACD717F" w14:textId="620868C2" w:rsidR="00525FD0" w:rsidRPr="0037227E" w:rsidRDefault="00525FD0" w:rsidP="00EF743B">
      <w:pPr>
        <w:jc w:val="both"/>
        <w:rPr>
          <w:b/>
          <w:bCs/>
          <w:sz w:val="24"/>
          <w:szCs w:val="24"/>
        </w:rPr>
      </w:pPr>
      <w:bookmarkStart w:id="26" w:name="_Hlk179992536"/>
      <w:r w:rsidRPr="0037227E">
        <w:rPr>
          <w:b/>
          <w:bCs/>
          <w:sz w:val="24"/>
          <w:szCs w:val="24"/>
        </w:rPr>
        <w:t xml:space="preserve">ВКЛАДЧИК </w:t>
      </w:r>
      <w:r w:rsidRPr="0037227E">
        <w:rPr>
          <w:b/>
          <w:sz w:val="24"/>
          <w:szCs w:val="24"/>
        </w:rPr>
        <w:t xml:space="preserve">(случае размещения Вкладчиком вклада в пользу </w:t>
      </w:r>
      <w:r w:rsidR="005C3798" w:rsidRPr="0037227E">
        <w:rPr>
          <w:b/>
          <w:sz w:val="24"/>
          <w:szCs w:val="24"/>
        </w:rPr>
        <w:t>Клиента</w:t>
      </w:r>
      <w:r w:rsidRPr="0037227E">
        <w:rPr>
          <w:b/>
          <w:sz w:val="24"/>
          <w:szCs w:val="24"/>
        </w:rPr>
        <w:t>)</w:t>
      </w:r>
    </w:p>
    <w:bookmarkEnd w:id="26"/>
    <w:p w14:paraId="5687DF17" w14:textId="77777777" w:rsidR="00525FD0" w:rsidRPr="0037227E" w:rsidRDefault="00525FD0" w:rsidP="00EF743B">
      <w:pPr>
        <w:jc w:val="both"/>
        <w:rPr>
          <w:i/>
          <w:sz w:val="24"/>
          <w:szCs w:val="24"/>
          <w:u w:val="single"/>
          <w:lang w:val="kk-KZ"/>
        </w:rPr>
      </w:pPr>
      <w:r w:rsidRPr="0037227E">
        <w:rPr>
          <w:b/>
          <w:bCs/>
          <w:sz w:val="24"/>
          <w:szCs w:val="24"/>
        </w:rPr>
        <w:t>(</w:t>
      </w:r>
      <w:bookmarkStart w:id="27" w:name="_Hlk179992554"/>
      <w:r w:rsidRPr="0037227E">
        <w:rPr>
          <w:sz w:val="24"/>
          <w:szCs w:val="24"/>
        </w:rPr>
        <w:t>Ф.И.О.</w:t>
      </w:r>
      <w:bookmarkEnd w:id="27"/>
      <w:r w:rsidRPr="0037227E">
        <w:rPr>
          <w:sz w:val="24"/>
          <w:szCs w:val="24"/>
        </w:rPr>
        <w:t xml:space="preserve">) </w:t>
      </w:r>
      <w:r w:rsidRPr="0037227E">
        <w:rPr>
          <w:b/>
          <w:bCs/>
          <w:sz w:val="24"/>
          <w:szCs w:val="24"/>
        </w:rPr>
        <w:t xml:space="preserve"> </w:t>
      </w:r>
    </w:p>
    <w:p w14:paraId="358659E9" w14:textId="77777777" w:rsidR="00525FD0" w:rsidRPr="0037227E" w:rsidRDefault="00525FD0" w:rsidP="00EF743B">
      <w:pPr>
        <w:pStyle w:val="Default"/>
        <w:rPr>
          <w:color w:val="auto"/>
          <w:lang w:val="kk-KZ"/>
        </w:rPr>
      </w:pPr>
      <w:r w:rsidRPr="0037227E">
        <w:rPr>
          <w:color w:val="auto"/>
          <w:lang w:val="kk-KZ"/>
        </w:rPr>
        <w:t>______________________________________________________________________________</w:t>
      </w:r>
    </w:p>
    <w:p w14:paraId="7E341057" w14:textId="666ADF4B" w:rsidR="00525FD0" w:rsidRPr="0037227E" w:rsidRDefault="00525FD0" w:rsidP="00EF743B">
      <w:pPr>
        <w:pStyle w:val="Default"/>
        <w:rPr>
          <w:color w:val="auto"/>
        </w:rPr>
      </w:pPr>
      <w:r w:rsidRPr="0037227E">
        <w:rPr>
          <w:color w:val="auto"/>
        </w:rPr>
        <w:t xml:space="preserve"> (</w:t>
      </w:r>
      <w:bookmarkStart w:id="28" w:name="_Hlk179992563"/>
      <w:r w:rsidR="006F6A3D" w:rsidRPr="0037227E">
        <w:rPr>
          <w:color w:val="auto"/>
        </w:rPr>
        <w:t>номер документа, удостоверяющего личность, адрес проживания, номер мобильного телефона</w:t>
      </w:r>
      <w:bookmarkEnd w:id="28"/>
      <w:r w:rsidRPr="0037227E">
        <w:rPr>
          <w:color w:val="auto"/>
        </w:rPr>
        <w:t xml:space="preserve">) </w:t>
      </w:r>
    </w:p>
    <w:p w14:paraId="2E63CB7F" w14:textId="77777777" w:rsidR="00525FD0" w:rsidRPr="0037227E" w:rsidRDefault="00525FD0" w:rsidP="00EF743B">
      <w:pPr>
        <w:pStyle w:val="Default"/>
        <w:rPr>
          <w:color w:val="auto"/>
        </w:rPr>
      </w:pPr>
      <w:bookmarkStart w:id="29" w:name="_Hlk179992571"/>
      <w:r w:rsidRPr="0037227E">
        <w:rPr>
          <w:color w:val="auto"/>
        </w:rPr>
        <w:t>ИИК</w:t>
      </w:r>
      <w:bookmarkEnd w:id="29"/>
      <w:r w:rsidRPr="0037227E">
        <w:rPr>
          <w:color w:val="auto"/>
        </w:rPr>
        <w:t xml:space="preserve">___________________________ </w:t>
      </w:r>
    </w:p>
    <w:p w14:paraId="4582A493" w14:textId="77777777" w:rsidR="00525FD0" w:rsidRPr="0037227E" w:rsidRDefault="00525FD0" w:rsidP="00EF743B">
      <w:pPr>
        <w:pStyle w:val="Default"/>
        <w:rPr>
          <w:color w:val="auto"/>
        </w:rPr>
      </w:pPr>
      <w:bookmarkStart w:id="30" w:name="_Hlk179992584"/>
      <w:r w:rsidRPr="0037227E">
        <w:rPr>
          <w:color w:val="auto"/>
        </w:rPr>
        <w:t>БИК</w:t>
      </w:r>
      <w:bookmarkEnd w:id="30"/>
      <w:r w:rsidRPr="0037227E">
        <w:rPr>
          <w:color w:val="auto"/>
        </w:rPr>
        <w:t xml:space="preserve"> ____________________________ </w:t>
      </w:r>
    </w:p>
    <w:p w14:paraId="3FF06249" w14:textId="77777777" w:rsidR="00525FD0" w:rsidRPr="0037227E" w:rsidRDefault="00525FD0" w:rsidP="00EF743B">
      <w:pPr>
        <w:pStyle w:val="Default"/>
        <w:rPr>
          <w:color w:val="auto"/>
        </w:rPr>
      </w:pPr>
      <w:bookmarkStart w:id="31" w:name="_Hlk179992593"/>
      <w:r w:rsidRPr="0037227E">
        <w:rPr>
          <w:color w:val="auto"/>
        </w:rPr>
        <w:t>ИИН</w:t>
      </w:r>
      <w:bookmarkEnd w:id="31"/>
      <w:r w:rsidRPr="0037227E">
        <w:rPr>
          <w:color w:val="auto"/>
        </w:rPr>
        <w:t xml:space="preserve"> ___________________ </w:t>
      </w:r>
    </w:p>
    <w:p w14:paraId="03F75DEB" w14:textId="77777777" w:rsidR="00525FD0" w:rsidRPr="0037227E" w:rsidRDefault="00525FD0" w:rsidP="00EF743B">
      <w:pPr>
        <w:pStyle w:val="Default"/>
        <w:rPr>
          <w:color w:val="auto"/>
        </w:rPr>
      </w:pPr>
      <w:bookmarkStart w:id="32" w:name="_Hlk179992608"/>
      <w:r w:rsidRPr="0037227E">
        <w:rPr>
          <w:color w:val="auto"/>
        </w:rPr>
        <w:t>КБЕ</w:t>
      </w:r>
      <w:bookmarkEnd w:id="32"/>
      <w:r w:rsidRPr="0037227E">
        <w:rPr>
          <w:color w:val="auto"/>
        </w:rPr>
        <w:t xml:space="preserve"> _____ </w:t>
      </w:r>
    </w:p>
    <w:p w14:paraId="43DABA37" w14:textId="77777777" w:rsidR="00525FD0" w:rsidRPr="0037227E" w:rsidRDefault="00525FD0" w:rsidP="00EF743B">
      <w:pPr>
        <w:pStyle w:val="Default"/>
        <w:rPr>
          <w:color w:val="auto"/>
        </w:rPr>
      </w:pPr>
      <w:r w:rsidRPr="0037227E">
        <w:rPr>
          <w:color w:val="auto"/>
          <w:lang w:val="en-US"/>
        </w:rPr>
        <w:t>e</w:t>
      </w:r>
      <w:r w:rsidRPr="0037227E">
        <w:rPr>
          <w:color w:val="auto"/>
        </w:rPr>
        <w:t>-</w:t>
      </w:r>
      <w:r w:rsidRPr="0037227E">
        <w:rPr>
          <w:color w:val="auto"/>
          <w:lang w:val="en-US"/>
        </w:rPr>
        <w:t>mail</w:t>
      </w:r>
      <w:r w:rsidRPr="0037227E">
        <w:rPr>
          <w:color w:val="auto"/>
        </w:rPr>
        <w:t xml:space="preserve">_______ </w:t>
      </w:r>
    </w:p>
    <w:p w14:paraId="3926B283" w14:textId="77777777" w:rsidR="00525FD0" w:rsidRPr="0037227E" w:rsidRDefault="00525FD0" w:rsidP="00EF743B">
      <w:pPr>
        <w:jc w:val="both"/>
        <w:rPr>
          <w:b/>
          <w:bCs/>
          <w:sz w:val="24"/>
          <w:szCs w:val="24"/>
        </w:rPr>
      </w:pPr>
      <w:r w:rsidRPr="0037227E">
        <w:rPr>
          <w:b/>
          <w:bCs/>
          <w:sz w:val="24"/>
          <w:szCs w:val="24"/>
        </w:rPr>
        <w:t xml:space="preserve">______________________ </w:t>
      </w:r>
    </w:p>
    <w:p w14:paraId="1C9B1FF6" w14:textId="77777777" w:rsidR="00525FD0" w:rsidRPr="0037227E" w:rsidRDefault="00525FD0" w:rsidP="00EF743B">
      <w:pPr>
        <w:pStyle w:val="Default"/>
        <w:rPr>
          <w:color w:val="auto"/>
        </w:rPr>
      </w:pPr>
      <w:r w:rsidRPr="0037227E">
        <w:rPr>
          <w:color w:val="auto"/>
        </w:rPr>
        <w:lastRenderedPageBreak/>
        <w:t>(</w:t>
      </w:r>
      <w:bookmarkStart w:id="33" w:name="_Hlk179992619"/>
      <w:r w:rsidRPr="0037227E">
        <w:rPr>
          <w:color w:val="auto"/>
        </w:rPr>
        <w:t>подпись Вкладчика</w:t>
      </w:r>
      <w:bookmarkEnd w:id="33"/>
      <w:r w:rsidRPr="0037227E">
        <w:rPr>
          <w:color w:val="auto"/>
        </w:rPr>
        <w:t xml:space="preserve">) </w:t>
      </w:r>
    </w:p>
    <w:p w14:paraId="0625E814" w14:textId="77777777" w:rsidR="00525FD0" w:rsidRPr="0037227E" w:rsidRDefault="00525FD0" w:rsidP="00EF743B">
      <w:pPr>
        <w:pStyle w:val="Default"/>
        <w:rPr>
          <w:b/>
          <w:bCs/>
          <w:color w:val="auto"/>
        </w:rPr>
      </w:pPr>
      <w:r w:rsidRPr="0037227E">
        <w:rPr>
          <w:color w:val="auto"/>
        </w:rPr>
        <w:t>«__» ____________ 20__года</w:t>
      </w:r>
    </w:p>
    <w:p w14:paraId="7744F438" w14:textId="77777777" w:rsidR="00525FD0" w:rsidRPr="0037227E" w:rsidRDefault="00525FD0" w:rsidP="00EF743B">
      <w:pPr>
        <w:pStyle w:val="Default"/>
        <w:rPr>
          <w:b/>
          <w:bCs/>
          <w:color w:val="auto"/>
        </w:rPr>
      </w:pPr>
    </w:p>
    <w:p w14:paraId="2B5A07F3" w14:textId="77777777" w:rsidR="00525FD0" w:rsidRPr="0037227E" w:rsidRDefault="00525FD0" w:rsidP="00EF743B">
      <w:pPr>
        <w:pStyle w:val="Default"/>
        <w:jc w:val="both"/>
        <w:rPr>
          <w:b/>
          <w:bCs/>
          <w:color w:val="auto"/>
        </w:rPr>
      </w:pPr>
      <w:bookmarkStart w:id="34" w:name="_Hlk179992638"/>
      <w:r w:rsidRPr="0037227E">
        <w:rPr>
          <w:b/>
          <w:bCs/>
          <w:color w:val="auto"/>
        </w:rPr>
        <w:t>ЛИЦО, УПОЛНОМОЧЕННОЕ НА ОТКРЫТИЕ СБЕРЕГАТЕЛЬНОГО СЧЕТА ОТ ИМЕНИ КЛИЕНТА</w:t>
      </w:r>
    </w:p>
    <w:bookmarkEnd w:id="34"/>
    <w:p w14:paraId="37EFB5A4" w14:textId="77777777" w:rsidR="00525FD0" w:rsidRPr="0037227E" w:rsidRDefault="00525FD0" w:rsidP="00EF743B">
      <w:pPr>
        <w:pStyle w:val="Default"/>
        <w:jc w:val="both"/>
        <w:rPr>
          <w:color w:val="auto"/>
        </w:rPr>
      </w:pPr>
      <w:r w:rsidRPr="0037227E">
        <w:rPr>
          <w:b/>
          <w:bCs/>
          <w:color w:val="auto"/>
        </w:rPr>
        <w:t xml:space="preserve">  </w:t>
      </w:r>
      <w:r w:rsidRPr="0037227E">
        <w:rPr>
          <w:color w:val="auto"/>
        </w:rPr>
        <w:t xml:space="preserve">______________________________________________________________________________ </w:t>
      </w:r>
    </w:p>
    <w:p w14:paraId="02182F8C" w14:textId="77777777" w:rsidR="00525FD0" w:rsidRPr="0037227E" w:rsidRDefault="00525FD0" w:rsidP="00EF743B">
      <w:pPr>
        <w:pStyle w:val="Default"/>
        <w:rPr>
          <w:color w:val="auto"/>
        </w:rPr>
      </w:pPr>
      <w:r w:rsidRPr="0037227E">
        <w:rPr>
          <w:color w:val="auto"/>
        </w:rPr>
        <w:t>(</w:t>
      </w:r>
      <w:bookmarkStart w:id="35" w:name="_Hlk179992648"/>
      <w:r w:rsidRPr="0037227E">
        <w:rPr>
          <w:color w:val="auto"/>
        </w:rPr>
        <w:t>Ф.И.О., ИИН</w:t>
      </w:r>
      <w:bookmarkEnd w:id="35"/>
      <w:r w:rsidRPr="0037227E">
        <w:rPr>
          <w:color w:val="auto"/>
        </w:rPr>
        <w:t xml:space="preserve">) </w:t>
      </w:r>
      <w:bookmarkStart w:id="36" w:name="_Hlk179992656"/>
      <w:r w:rsidRPr="0037227E">
        <w:rPr>
          <w:color w:val="auto"/>
        </w:rPr>
        <w:t xml:space="preserve">действующего (-ей) на основании </w:t>
      </w:r>
      <w:bookmarkEnd w:id="36"/>
      <w:r w:rsidRPr="0037227E">
        <w:rPr>
          <w:color w:val="auto"/>
        </w:rPr>
        <w:t xml:space="preserve">_____________________________________________________________________________ </w:t>
      </w:r>
    </w:p>
    <w:p w14:paraId="74E4AE9A" w14:textId="77777777" w:rsidR="00525FD0" w:rsidRPr="0037227E" w:rsidRDefault="00525FD0" w:rsidP="00EF743B">
      <w:pPr>
        <w:pStyle w:val="Default"/>
        <w:rPr>
          <w:color w:val="auto"/>
        </w:rPr>
      </w:pPr>
      <w:r w:rsidRPr="0037227E">
        <w:rPr>
          <w:color w:val="auto"/>
        </w:rPr>
        <w:t>(</w:t>
      </w:r>
      <w:bookmarkStart w:id="37" w:name="_Hlk179992760"/>
      <w:r w:rsidRPr="0037227E">
        <w:rPr>
          <w:color w:val="auto"/>
        </w:rPr>
        <w:t>наименование документа</w:t>
      </w:r>
      <w:bookmarkEnd w:id="37"/>
      <w:r w:rsidRPr="0037227E">
        <w:rPr>
          <w:color w:val="auto"/>
        </w:rPr>
        <w:t xml:space="preserve">) </w:t>
      </w:r>
    </w:p>
    <w:p w14:paraId="040B3240" w14:textId="77777777" w:rsidR="00525FD0" w:rsidRPr="0037227E" w:rsidRDefault="00525FD0" w:rsidP="00EF743B">
      <w:pPr>
        <w:pStyle w:val="Default"/>
        <w:rPr>
          <w:color w:val="auto"/>
        </w:rPr>
      </w:pPr>
      <w:r w:rsidRPr="0037227E">
        <w:rPr>
          <w:color w:val="auto"/>
        </w:rPr>
        <w:t xml:space="preserve">________________________ </w:t>
      </w:r>
    </w:p>
    <w:p w14:paraId="3C9385CF" w14:textId="77777777" w:rsidR="00525FD0" w:rsidRPr="0037227E" w:rsidRDefault="00525FD0" w:rsidP="00EF743B">
      <w:pPr>
        <w:pStyle w:val="Default"/>
        <w:rPr>
          <w:color w:val="auto"/>
        </w:rPr>
      </w:pPr>
      <w:r w:rsidRPr="0037227E">
        <w:rPr>
          <w:color w:val="auto"/>
        </w:rPr>
        <w:t>(</w:t>
      </w:r>
      <w:bookmarkStart w:id="38" w:name="_Hlk179992772"/>
      <w:r w:rsidRPr="0037227E">
        <w:rPr>
          <w:color w:val="auto"/>
        </w:rPr>
        <w:t>подпись лица, уполномоченного на открытие сберегательного счета от имени Клиента</w:t>
      </w:r>
      <w:bookmarkEnd w:id="38"/>
      <w:r w:rsidRPr="0037227E">
        <w:rPr>
          <w:color w:val="auto"/>
        </w:rPr>
        <w:t xml:space="preserve">) </w:t>
      </w:r>
    </w:p>
    <w:p w14:paraId="028137C3" w14:textId="77777777" w:rsidR="00525FD0" w:rsidRPr="0037227E" w:rsidRDefault="00525FD0" w:rsidP="00EF743B">
      <w:pPr>
        <w:pStyle w:val="Default"/>
        <w:rPr>
          <w:color w:val="auto"/>
        </w:rPr>
      </w:pPr>
      <w:r w:rsidRPr="0037227E">
        <w:rPr>
          <w:color w:val="auto"/>
        </w:rPr>
        <w:t>«__» ___________ 20__года</w:t>
      </w:r>
    </w:p>
    <w:p w14:paraId="3244D3FC" w14:textId="77777777" w:rsidR="00525FD0" w:rsidRPr="0037227E" w:rsidRDefault="00525FD0" w:rsidP="00EF743B">
      <w:pPr>
        <w:pStyle w:val="Default"/>
        <w:rPr>
          <w:color w:val="auto"/>
        </w:rPr>
      </w:pPr>
    </w:p>
    <w:p w14:paraId="342D57AF" w14:textId="77777777" w:rsidR="00525FD0" w:rsidRPr="0037227E" w:rsidRDefault="00525FD0" w:rsidP="00EF743B">
      <w:pPr>
        <w:pStyle w:val="Default"/>
        <w:rPr>
          <w:color w:val="auto"/>
        </w:rPr>
      </w:pPr>
      <w:r w:rsidRPr="0037227E">
        <w:rPr>
          <w:b/>
          <w:bCs/>
          <w:color w:val="auto"/>
        </w:rPr>
        <w:t xml:space="preserve">ОТМЕТКИ БАНКА </w:t>
      </w:r>
    </w:p>
    <w:p w14:paraId="4A89AC2A" w14:textId="328942E1" w:rsidR="00525FD0" w:rsidRPr="0037227E" w:rsidRDefault="00525FD0" w:rsidP="00EF743B">
      <w:pPr>
        <w:pStyle w:val="Default"/>
        <w:rPr>
          <w:color w:val="auto"/>
        </w:rPr>
      </w:pPr>
      <w:bookmarkStart w:id="39" w:name="_Hlk179992799"/>
      <w:r w:rsidRPr="0037227E">
        <w:rPr>
          <w:color w:val="auto"/>
        </w:rPr>
        <w:t>АО «</w:t>
      </w:r>
      <w:r w:rsidR="00E16532" w:rsidRPr="0037227E">
        <w:rPr>
          <w:lang w:val="en-US"/>
        </w:rPr>
        <w:t>Alatau</w:t>
      </w:r>
      <w:r w:rsidR="00E16532" w:rsidRPr="0037227E">
        <w:t xml:space="preserve"> </w:t>
      </w:r>
      <w:r w:rsidR="00E16532" w:rsidRPr="0037227E">
        <w:rPr>
          <w:lang w:val="en-US"/>
        </w:rPr>
        <w:t>City</w:t>
      </w:r>
      <w:r w:rsidRPr="0037227E">
        <w:rPr>
          <w:color w:val="auto"/>
        </w:rPr>
        <w:t xml:space="preserve"> Bank», </w:t>
      </w:r>
    </w:p>
    <w:p w14:paraId="1E9EAE10" w14:textId="77777777" w:rsidR="00525FD0" w:rsidRPr="0037227E" w:rsidRDefault="00525FD0" w:rsidP="00EF743B">
      <w:pPr>
        <w:pStyle w:val="Default"/>
        <w:jc w:val="both"/>
        <w:rPr>
          <w:color w:val="auto"/>
        </w:rPr>
      </w:pPr>
      <w:bookmarkStart w:id="40" w:name="_Hlk179992788"/>
      <w:bookmarkEnd w:id="39"/>
      <w:r w:rsidRPr="0037227E">
        <w:rPr>
          <w:color w:val="auto"/>
        </w:rPr>
        <w:t xml:space="preserve">A26F8T9, Республика Казахстан, г. Алматы, Медеуский район, проспект </w:t>
      </w:r>
      <w:proofErr w:type="spellStart"/>
      <w:r w:rsidRPr="0037227E">
        <w:rPr>
          <w:color w:val="auto"/>
        </w:rPr>
        <w:t>Нұрсұлтан</w:t>
      </w:r>
      <w:proofErr w:type="spellEnd"/>
      <w:r w:rsidRPr="0037227E">
        <w:rPr>
          <w:color w:val="auto"/>
        </w:rPr>
        <w:t xml:space="preserve"> Назарбаев, дом 242, БИН 920140000084, ИИК KZ48125KZT1001300336 в РГУ «Национальный Банк Республики Казахстан», БИК TSESKZKA, </w:t>
      </w:r>
      <w:proofErr w:type="spellStart"/>
      <w:r w:rsidRPr="0037227E">
        <w:rPr>
          <w:color w:val="auto"/>
        </w:rPr>
        <w:t>Кбе</w:t>
      </w:r>
      <w:proofErr w:type="spellEnd"/>
      <w:r w:rsidRPr="0037227E">
        <w:rPr>
          <w:color w:val="auto"/>
        </w:rPr>
        <w:t xml:space="preserve"> – 14 </w:t>
      </w:r>
    </w:p>
    <w:bookmarkEnd w:id="40"/>
    <w:p w14:paraId="48885761" w14:textId="270C9330" w:rsidR="00525FD0" w:rsidRPr="0037227E" w:rsidRDefault="00525FD0" w:rsidP="00EF743B">
      <w:pPr>
        <w:pStyle w:val="Default"/>
        <w:rPr>
          <w:color w:val="auto"/>
          <w:lang w:val="en-US"/>
        </w:rPr>
      </w:pPr>
      <w:r w:rsidRPr="0037227E">
        <w:rPr>
          <w:color w:val="auto"/>
          <w:lang w:val="en-US"/>
        </w:rPr>
        <w:t xml:space="preserve">___________________ </w:t>
      </w:r>
      <w:bookmarkStart w:id="41" w:name="_Hlk179992821"/>
      <w:r w:rsidRPr="0037227E">
        <w:rPr>
          <w:color w:val="auto"/>
        </w:rPr>
        <w:t>филиал</w:t>
      </w:r>
      <w:r w:rsidRPr="0037227E">
        <w:rPr>
          <w:color w:val="auto"/>
          <w:lang w:val="en-US"/>
        </w:rPr>
        <w:t xml:space="preserve"> </w:t>
      </w:r>
      <w:r w:rsidRPr="0037227E">
        <w:rPr>
          <w:color w:val="auto"/>
        </w:rPr>
        <w:t>АО</w:t>
      </w:r>
      <w:r w:rsidRPr="0037227E">
        <w:rPr>
          <w:color w:val="auto"/>
          <w:lang w:val="en-US"/>
        </w:rPr>
        <w:t xml:space="preserve"> «</w:t>
      </w:r>
      <w:r w:rsidR="00E16532" w:rsidRPr="0037227E">
        <w:rPr>
          <w:lang w:val="en-US"/>
        </w:rPr>
        <w:t>Alatau City</w:t>
      </w:r>
      <w:r w:rsidRPr="0037227E">
        <w:rPr>
          <w:color w:val="auto"/>
          <w:lang w:val="en-US"/>
        </w:rPr>
        <w:t xml:space="preserve"> Bank» </w:t>
      </w:r>
      <w:bookmarkEnd w:id="41"/>
    </w:p>
    <w:p w14:paraId="318D0D97" w14:textId="77777777" w:rsidR="00525FD0" w:rsidRPr="0037227E" w:rsidRDefault="00525FD0" w:rsidP="00EF743B">
      <w:pPr>
        <w:pStyle w:val="Default"/>
        <w:rPr>
          <w:color w:val="auto"/>
        </w:rPr>
      </w:pPr>
      <w:bookmarkStart w:id="42" w:name="_Hlk179992830"/>
      <w:r w:rsidRPr="0037227E">
        <w:rPr>
          <w:color w:val="auto"/>
        </w:rPr>
        <w:t>Адрес</w:t>
      </w:r>
      <w:bookmarkEnd w:id="42"/>
      <w:r w:rsidRPr="0037227E">
        <w:rPr>
          <w:color w:val="auto"/>
        </w:rPr>
        <w:t xml:space="preserve">: _________________________________________________________ </w:t>
      </w:r>
    </w:p>
    <w:p w14:paraId="0B4F1C2C" w14:textId="77777777" w:rsidR="00525FD0" w:rsidRPr="0037227E" w:rsidRDefault="00525FD0" w:rsidP="00EF743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b/>
          <w:sz w:val="24"/>
          <w:szCs w:val="24"/>
        </w:rPr>
      </w:pPr>
    </w:p>
    <w:p w14:paraId="67404FF2" w14:textId="77777777" w:rsidR="00F47B95" w:rsidRPr="0037227E" w:rsidRDefault="00525FD0" w:rsidP="00EF743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sz w:val="24"/>
          <w:szCs w:val="24"/>
        </w:rPr>
      </w:pPr>
      <w:r w:rsidRPr="0037227E">
        <w:rPr>
          <w:b/>
          <w:sz w:val="24"/>
          <w:szCs w:val="24"/>
          <w:lang w:val="kk-KZ"/>
        </w:rPr>
        <w:t>Орындаушы:/</w:t>
      </w:r>
      <w:bookmarkStart w:id="43" w:name="_Hlk179992839"/>
      <w:r w:rsidRPr="0037227E">
        <w:rPr>
          <w:b/>
          <w:sz w:val="24"/>
          <w:szCs w:val="24"/>
          <w:lang w:val="kk-KZ"/>
        </w:rPr>
        <w:t>Исполнитель</w:t>
      </w:r>
      <w:bookmarkEnd w:id="43"/>
      <w:r w:rsidRPr="0037227E">
        <w:rPr>
          <w:b/>
          <w:sz w:val="24"/>
          <w:szCs w:val="24"/>
          <w:lang w:val="kk-KZ"/>
        </w:rPr>
        <w:t>:</w:t>
      </w:r>
      <w:r w:rsidRPr="0037227E">
        <w:rPr>
          <w:sz w:val="24"/>
          <w:szCs w:val="24"/>
        </w:rPr>
        <w:t xml:space="preserve"> </w:t>
      </w:r>
      <w:bookmarkStart w:id="44" w:name="_Hlk179992851"/>
    </w:p>
    <w:p w14:paraId="74F86DF1" w14:textId="2F4D8F26" w:rsidR="00525FD0" w:rsidRPr="0037227E" w:rsidRDefault="00525FD0" w:rsidP="00EF743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sz w:val="24"/>
          <w:szCs w:val="24"/>
          <w:lang w:val="kk-KZ"/>
        </w:rPr>
      </w:pPr>
      <w:r w:rsidRPr="0037227E">
        <w:rPr>
          <w:noProof/>
          <w:sz w:val="24"/>
          <w:szCs w:val="24"/>
          <w:lang w:val="kk-KZ"/>
        </w:rPr>
        <w:t>ФИО</w:t>
      </w:r>
      <w:bookmarkEnd w:id="44"/>
      <w:r w:rsidRPr="0037227E">
        <w:rPr>
          <w:sz w:val="24"/>
          <w:szCs w:val="24"/>
          <w:lang w:val="kk-KZ"/>
        </w:rPr>
        <w:t xml:space="preserve">  _______________________                            </w:t>
      </w:r>
      <w:r w:rsidR="00F47B95" w:rsidRPr="0037227E">
        <w:rPr>
          <w:sz w:val="24"/>
          <w:szCs w:val="24"/>
          <w:lang w:val="kk-KZ"/>
        </w:rPr>
        <w:t xml:space="preserve">                     </w:t>
      </w:r>
      <w:r w:rsidRPr="0037227E">
        <w:rPr>
          <w:sz w:val="24"/>
          <w:szCs w:val="24"/>
          <w:lang w:val="kk-KZ"/>
        </w:rPr>
        <w:t>_____________________</w:t>
      </w:r>
    </w:p>
    <w:p w14:paraId="799EABF6" w14:textId="77777777" w:rsidR="00525FD0" w:rsidRPr="0037227E" w:rsidRDefault="00525FD0" w:rsidP="00EF743B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both"/>
        <w:rPr>
          <w:sz w:val="24"/>
          <w:szCs w:val="24"/>
          <w:lang w:val="kk-KZ"/>
        </w:rPr>
      </w:pPr>
      <w:bookmarkStart w:id="45" w:name="_Hlk179992866"/>
      <w:r w:rsidRPr="0037227E">
        <w:rPr>
          <w:sz w:val="24"/>
          <w:szCs w:val="24"/>
        </w:rPr>
        <w:t xml:space="preserve">Фамилия, имя, отчество (при наличии)                                                 </w:t>
      </w:r>
      <w:bookmarkStart w:id="46" w:name="_Hlk179993072"/>
      <w:bookmarkEnd w:id="45"/>
      <w:r w:rsidRPr="0037227E">
        <w:rPr>
          <w:sz w:val="24"/>
          <w:szCs w:val="24"/>
        </w:rPr>
        <w:t xml:space="preserve">подпись, штамп </w:t>
      </w:r>
      <w:bookmarkEnd w:id="46"/>
    </w:p>
    <w:p w14:paraId="5737EE7B" w14:textId="77777777" w:rsidR="00525FD0" w:rsidRPr="0037227E" w:rsidRDefault="00525FD0" w:rsidP="00EF743B">
      <w:pPr>
        <w:pStyle w:val="Default"/>
        <w:rPr>
          <w:color w:val="auto"/>
        </w:rPr>
      </w:pPr>
    </w:p>
    <w:p w14:paraId="17C4D71A" w14:textId="36EFF75C" w:rsidR="00525FD0" w:rsidRPr="0037227E" w:rsidRDefault="00525FD0" w:rsidP="00F47B95">
      <w:pPr>
        <w:pStyle w:val="Default"/>
        <w:numPr>
          <w:ilvl w:val="2"/>
          <w:numId w:val="32"/>
        </w:numPr>
        <w:tabs>
          <w:tab w:val="left" w:pos="284"/>
        </w:tabs>
        <w:ind w:left="0" w:firstLine="0"/>
        <w:rPr>
          <w:color w:val="auto"/>
        </w:rPr>
      </w:pPr>
      <w:bookmarkStart w:id="47" w:name="_Hlk179993082"/>
      <w:r w:rsidRPr="0037227E">
        <w:rPr>
          <w:color w:val="auto"/>
        </w:rPr>
        <w:t>Согласно Кодексу Республики Казахстан «О налогах и других обязательных платежах в бюджет» Клиент относится к плательщикам ИПН</w:t>
      </w:r>
      <w:bookmarkEnd w:id="47"/>
      <w:r w:rsidRPr="0037227E">
        <w:rPr>
          <w:color w:val="auto"/>
        </w:rPr>
        <w:t xml:space="preserve">: </w:t>
      </w:r>
    </w:p>
    <w:p w14:paraId="757CC1EE" w14:textId="77777777" w:rsidR="00525FD0" w:rsidRPr="0037227E" w:rsidRDefault="00525FD0" w:rsidP="00EF743B">
      <w:pPr>
        <w:pStyle w:val="Default"/>
        <w:rPr>
          <w:color w:val="auto"/>
        </w:rPr>
      </w:pPr>
      <w:r w:rsidRPr="0037227E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B9858BC" wp14:editId="2E9104BB">
                <wp:simplePos x="0" y="0"/>
                <wp:positionH relativeFrom="column">
                  <wp:posOffset>322580</wp:posOffset>
                </wp:positionH>
                <wp:positionV relativeFrom="paragraph">
                  <wp:posOffset>45085</wp:posOffset>
                </wp:positionV>
                <wp:extent cx="104140" cy="92710"/>
                <wp:effectExtent l="0" t="0" r="0" b="2540"/>
                <wp:wrapNone/>
                <wp:docPr id="3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5143F8E5" id="Прямоугольник 10" o:spid="_x0000_s1026" style="position:absolute;margin-left:25.4pt;margin-top:3.55pt;width:8.2pt;height:7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" filled="f" strokecolor="#2f528f" strokeweight="1pt">
                <v:path arrowok="t"/>
              </v:rect>
            </w:pict>
          </mc:Fallback>
        </mc:AlternateContent>
      </w:r>
      <w:bookmarkStart w:id="48" w:name="_Hlk179993093"/>
      <w:r w:rsidRPr="0037227E">
        <w:rPr>
          <w:color w:val="auto"/>
        </w:rPr>
        <w:t>да</w:t>
      </w:r>
      <w:bookmarkEnd w:id="48"/>
      <w:r w:rsidRPr="0037227E">
        <w:rPr>
          <w:color w:val="auto"/>
        </w:rPr>
        <w:t xml:space="preserve"> </w:t>
      </w:r>
    </w:p>
    <w:p w14:paraId="4E28BE39" w14:textId="77777777" w:rsidR="00525FD0" w:rsidRPr="0037227E" w:rsidRDefault="00525FD0" w:rsidP="00EF743B">
      <w:pPr>
        <w:pStyle w:val="Default"/>
        <w:rPr>
          <w:color w:val="auto"/>
        </w:rPr>
      </w:pPr>
      <w:r w:rsidRPr="0037227E">
        <w:rPr>
          <w:noProof/>
          <w:color w:val="auto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6F4B02" wp14:editId="249D53BC">
                <wp:simplePos x="0" y="0"/>
                <wp:positionH relativeFrom="column">
                  <wp:posOffset>322580</wp:posOffset>
                </wp:positionH>
                <wp:positionV relativeFrom="paragraph">
                  <wp:posOffset>59690</wp:posOffset>
                </wp:positionV>
                <wp:extent cx="104140" cy="92710"/>
                <wp:effectExtent l="0" t="0" r="0" b="2540"/>
                <wp:wrapNone/>
                <wp:docPr id="2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3F5E4ADC" id="Прямоугольник 10" o:spid="_x0000_s1026" style="position:absolute;margin-left:25.4pt;margin-top:4.7pt;width:8.2pt;height:7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" filled="f" strokecolor="#2f528f" strokeweight="1pt">
                <v:path arrowok="t"/>
              </v:rect>
            </w:pict>
          </mc:Fallback>
        </mc:AlternateContent>
      </w:r>
      <w:bookmarkStart w:id="49" w:name="_Hlk179993100"/>
      <w:r w:rsidRPr="0037227E">
        <w:rPr>
          <w:color w:val="auto"/>
        </w:rPr>
        <w:t>нет</w:t>
      </w:r>
      <w:bookmarkEnd w:id="49"/>
      <w:r w:rsidRPr="0037227E">
        <w:rPr>
          <w:color w:val="auto"/>
        </w:rPr>
        <w:t xml:space="preserve"> </w:t>
      </w:r>
    </w:p>
    <w:p w14:paraId="0C1666CE" w14:textId="429403A0" w:rsidR="00525FD0" w:rsidRPr="0037227E" w:rsidRDefault="00525FD0" w:rsidP="00F47B95">
      <w:pPr>
        <w:pStyle w:val="Default"/>
        <w:numPr>
          <w:ilvl w:val="2"/>
          <w:numId w:val="32"/>
        </w:numPr>
        <w:tabs>
          <w:tab w:val="left" w:pos="284"/>
        </w:tabs>
        <w:ind w:left="0" w:firstLine="0"/>
        <w:rPr>
          <w:color w:val="auto"/>
        </w:rPr>
      </w:pPr>
      <w:bookmarkStart w:id="50" w:name="_Hlk179993116"/>
      <w:r w:rsidRPr="0037227E">
        <w:rPr>
          <w:color w:val="auto"/>
        </w:rPr>
        <w:t>Заключение сделки с ЛСБОО (заполняется при условии открытия Вклада ЛСБОО)</w:t>
      </w:r>
      <w:bookmarkEnd w:id="50"/>
      <w:r w:rsidRPr="0037227E">
        <w:rPr>
          <w:color w:val="auto"/>
        </w:rPr>
        <w:t xml:space="preserve">: </w:t>
      </w:r>
    </w:p>
    <w:p w14:paraId="527294FF" w14:textId="77777777" w:rsidR="00525FD0" w:rsidRPr="0037227E" w:rsidRDefault="00525FD0" w:rsidP="00F47B95">
      <w:pPr>
        <w:pStyle w:val="a3"/>
        <w:tabs>
          <w:tab w:val="left" w:pos="993"/>
        </w:tabs>
        <w:ind w:left="0" w:firstLine="0"/>
        <w:rPr>
          <w:sz w:val="24"/>
          <w:szCs w:val="24"/>
        </w:rPr>
      </w:pPr>
      <w:r w:rsidRPr="0037227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A21C21" wp14:editId="601DE6BE">
                <wp:simplePos x="0" y="0"/>
                <wp:positionH relativeFrom="column">
                  <wp:posOffset>3964305</wp:posOffset>
                </wp:positionH>
                <wp:positionV relativeFrom="paragraph">
                  <wp:posOffset>38735</wp:posOffset>
                </wp:positionV>
                <wp:extent cx="104140" cy="92710"/>
                <wp:effectExtent l="0" t="0" r="0" b="2540"/>
                <wp:wrapNone/>
                <wp:docPr id="1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49E8B977" id="Прямоугольник 10" o:spid="_x0000_s1026" style="position:absolute;margin-left:312.15pt;margin-top:3.05pt;width:8.2pt;height:7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" filled="f" strokecolor="#2f528f" strokeweight="1pt">
                <v:path arrowok="t"/>
              </v:rect>
            </w:pict>
          </mc:Fallback>
        </mc:AlternateContent>
      </w:r>
      <w:bookmarkStart w:id="51" w:name="_Hlk179993125"/>
      <w:r w:rsidRPr="0037227E">
        <w:rPr>
          <w:sz w:val="24"/>
          <w:szCs w:val="24"/>
        </w:rPr>
        <w:t>заключено в соответствии с типовыми условиями</w:t>
      </w:r>
      <w:bookmarkEnd w:id="51"/>
      <w:r w:rsidRPr="0037227E">
        <w:rPr>
          <w:sz w:val="24"/>
          <w:szCs w:val="24"/>
        </w:rPr>
        <w:t xml:space="preserve">   </w:t>
      </w:r>
    </w:p>
    <w:p w14:paraId="10CAE244" w14:textId="77777777" w:rsidR="00525FD0" w:rsidRPr="0037227E" w:rsidRDefault="00525FD0" w:rsidP="00525FD0">
      <w:pPr>
        <w:rPr>
          <w:sz w:val="24"/>
          <w:szCs w:val="24"/>
        </w:rPr>
      </w:pPr>
      <w:r w:rsidRPr="0037227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629EF2C" wp14:editId="41C95742">
                <wp:simplePos x="0" y="0"/>
                <wp:positionH relativeFrom="column">
                  <wp:posOffset>3964305</wp:posOffset>
                </wp:positionH>
                <wp:positionV relativeFrom="paragraph">
                  <wp:posOffset>31750</wp:posOffset>
                </wp:positionV>
                <wp:extent cx="104140" cy="92710"/>
                <wp:effectExtent l="0" t="0" r="0" b="254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140" cy="927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rect w14:anchorId="6F898E36" id="Прямоугольник 10" o:spid="_x0000_s1026" style="position:absolute;margin-left:312.15pt;margin-top:2.5pt;width:8.2pt;height:7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" filled="f" strokecolor="#2f528f" strokeweight="1pt">
                <v:path arrowok="t"/>
              </v:rect>
            </w:pict>
          </mc:Fallback>
        </mc:AlternateContent>
      </w:r>
      <w:bookmarkStart w:id="52" w:name="_Hlk179993145"/>
      <w:r w:rsidRPr="0037227E">
        <w:rPr>
          <w:sz w:val="24"/>
          <w:szCs w:val="24"/>
        </w:rPr>
        <w:t>заключено в соответствии с индивидуальными условиями</w:t>
      </w:r>
      <w:bookmarkEnd w:id="52"/>
    </w:p>
    <w:bookmarkEnd w:id="7"/>
    <w:p w14:paraId="6FF9D74B" w14:textId="77777777" w:rsidR="00D9706D" w:rsidRPr="0037227E" w:rsidRDefault="00D9706D" w:rsidP="00525FD0">
      <w:pPr>
        <w:ind w:firstLine="720"/>
        <w:rPr>
          <w:i/>
          <w:iCs/>
          <w:sz w:val="24"/>
          <w:szCs w:val="24"/>
        </w:rPr>
      </w:pPr>
    </w:p>
    <w:p w14:paraId="24804266" w14:textId="678015EC" w:rsidR="00F053C2" w:rsidRPr="0037227E" w:rsidRDefault="00F053C2" w:rsidP="00F359DA">
      <w:pPr>
        <w:ind w:left="4320" w:firstLine="720"/>
        <w:rPr>
          <w:b/>
          <w:bCs/>
          <w:sz w:val="24"/>
          <w:szCs w:val="24"/>
        </w:rPr>
      </w:pPr>
    </w:p>
    <w:p w14:paraId="444CE7DD" w14:textId="77777777" w:rsidR="009E289F" w:rsidRPr="0037227E" w:rsidRDefault="009E289F" w:rsidP="00862381">
      <w:pPr>
        <w:tabs>
          <w:tab w:val="left" w:pos="993"/>
        </w:tabs>
        <w:jc w:val="right"/>
        <w:rPr>
          <w:sz w:val="24"/>
          <w:szCs w:val="24"/>
          <w:lang w:val="kk-KZ" w:eastAsia="ru-RU"/>
        </w:rPr>
      </w:pPr>
    </w:p>
    <w:p w14:paraId="0D7F8CC1" w14:textId="71477418" w:rsidR="001E7EB3" w:rsidRPr="0037227E" w:rsidRDefault="001E7EB3" w:rsidP="00862381">
      <w:pPr>
        <w:tabs>
          <w:tab w:val="left" w:pos="993"/>
        </w:tabs>
        <w:jc w:val="right"/>
        <w:rPr>
          <w:sz w:val="24"/>
          <w:szCs w:val="24"/>
          <w:lang w:val="kk-KZ" w:eastAsia="ru-RU"/>
        </w:rPr>
      </w:pPr>
      <w:bookmarkStart w:id="53" w:name="_Hlk179447604"/>
    </w:p>
    <w:p w14:paraId="5D3DAE75" w14:textId="225AB485" w:rsidR="001E7EB3" w:rsidRPr="0037227E" w:rsidRDefault="001E7EB3" w:rsidP="00862381">
      <w:pPr>
        <w:tabs>
          <w:tab w:val="left" w:pos="993"/>
        </w:tabs>
        <w:jc w:val="right"/>
        <w:rPr>
          <w:sz w:val="24"/>
          <w:szCs w:val="24"/>
          <w:lang w:val="kk-KZ" w:eastAsia="ru-RU"/>
        </w:rPr>
      </w:pPr>
    </w:p>
    <w:p w14:paraId="0CCC0904" w14:textId="0A82A8DC" w:rsidR="001E7EB3" w:rsidRPr="0037227E" w:rsidRDefault="001E7EB3" w:rsidP="00862381">
      <w:pPr>
        <w:tabs>
          <w:tab w:val="left" w:pos="993"/>
        </w:tabs>
        <w:jc w:val="right"/>
        <w:rPr>
          <w:sz w:val="24"/>
          <w:szCs w:val="24"/>
          <w:lang w:val="kk-KZ" w:eastAsia="ru-RU"/>
        </w:rPr>
      </w:pPr>
    </w:p>
    <w:p w14:paraId="5194C18F" w14:textId="52D26948" w:rsidR="001E7EB3" w:rsidRPr="0037227E" w:rsidRDefault="001E7EB3" w:rsidP="00862381">
      <w:pPr>
        <w:tabs>
          <w:tab w:val="left" w:pos="993"/>
        </w:tabs>
        <w:jc w:val="right"/>
        <w:rPr>
          <w:sz w:val="24"/>
          <w:szCs w:val="24"/>
          <w:lang w:val="kk-KZ" w:eastAsia="ru-RU"/>
        </w:rPr>
      </w:pPr>
    </w:p>
    <w:p w14:paraId="6D1DE34B" w14:textId="2EA5A2EB" w:rsidR="001E7EB3" w:rsidRPr="0037227E" w:rsidRDefault="001E7EB3" w:rsidP="00862381">
      <w:pPr>
        <w:tabs>
          <w:tab w:val="left" w:pos="993"/>
        </w:tabs>
        <w:jc w:val="right"/>
        <w:rPr>
          <w:sz w:val="24"/>
          <w:szCs w:val="24"/>
          <w:lang w:val="kk-KZ" w:eastAsia="ru-RU"/>
        </w:rPr>
      </w:pPr>
    </w:p>
    <w:p w14:paraId="2367CFCA" w14:textId="77777777" w:rsidR="001E7EB3" w:rsidRPr="0037227E" w:rsidRDefault="001E7EB3" w:rsidP="00862381">
      <w:pPr>
        <w:tabs>
          <w:tab w:val="left" w:pos="993"/>
        </w:tabs>
        <w:jc w:val="right"/>
        <w:rPr>
          <w:sz w:val="24"/>
          <w:szCs w:val="24"/>
          <w:lang w:val="kk-KZ" w:eastAsia="ru-RU"/>
        </w:rPr>
      </w:pPr>
    </w:p>
    <w:p w14:paraId="5AB61CFF" w14:textId="77777777" w:rsidR="00AE6811" w:rsidRPr="0037227E" w:rsidRDefault="00AE6811" w:rsidP="00862381">
      <w:pPr>
        <w:tabs>
          <w:tab w:val="left" w:pos="993"/>
        </w:tabs>
        <w:jc w:val="right"/>
        <w:rPr>
          <w:sz w:val="24"/>
          <w:szCs w:val="24"/>
          <w:lang w:val="kk-KZ" w:eastAsia="ru-RU"/>
        </w:rPr>
      </w:pPr>
    </w:p>
    <w:p w14:paraId="65ACCB56" w14:textId="31019F39" w:rsidR="00BD17B2" w:rsidRPr="0037227E" w:rsidRDefault="00BD17B2" w:rsidP="00862381">
      <w:pPr>
        <w:tabs>
          <w:tab w:val="left" w:pos="993"/>
        </w:tabs>
        <w:jc w:val="right"/>
        <w:rPr>
          <w:sz w:val="24"/>
          <w:szCs w:val="24"/>
          <w:lang w:val="kk-KZ" w:eastAsia="ru-RU"/>
        </w:rPr>
      </w:pPr>
    </w:p>
    <w:bookmarkEnd w:id="53"/>
    <w:p w14:paraId="264626A6" w14:textId="77777777" w:rsidR="00BD17B2" w:rsidRPr="0037227E" w:rsidRDefault="00BD17B2" w:rsidP="00862381">
      <w:pPr>
        <w:tabs>
          <w:tab w:val="left" w:pos="993"/>
        </w:tabs>
        <w:jc w:val="right"/>
        <w:rPr>
          <w:sz w:val="24"/>
          <w:szCs w:val="24"/>
          <w:lang w:val="kk-KZ" w:eastAsia="ru-RU"/>
        </w:rPr>
      </w:pPr>
    </w:p>
    <w:sectPr w:rsidR="00BD17B2" w:rsidRPr="0037227E" w:rsidSect="002349F2">
      <w:pgSz w:w="11910" w:h="16840"/>
      <w:pgMar w:top="1134" w:right="851" w:bottom="113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C20CA" w14:textId="77777777" w:rsidR="00C65C45" w:rsidRDefault="00C65C45" w:rsidP="00B33664">
      <w:r>
        <w:separator/>
      </w:r>
    </w:p>
  </w:endnote>
  <w:endnote w:type="continuationSeparator" w:id="0">
    <w:p w14:paraId="636FD33E" w14:textId="77777777" w:rsidR="00C65C45" w:rsidRDefault="00C65C45" w:rsidP="00B33664">
      <w:r>
        <w:continuationSeparator/>
      </w:r>
    </w:p>
  </w:endnote>
  <w:endnote w:type="continuationNotice" w:id="1">
    <w:p w14:paraId="4AE916C2" w14:textId="77777777" w:rsidR="00C65C45" w:rsidRDefault="00C65C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C6AD2" w14:textId="77777777" w:rsidR="00C65C45" w:rsidRDefault="00C65C45" w:rsidP="00B33664">
      <w:r>
        <w:separator/>
      </w:r>
    </w:p>
  </w:footnote>
  <w:footnote w:type="continuationSeparator" w:id="0">
    <w:p w14:paraId="7A315CDE" w14:textId="77777777" w:rsidR="00C65C45" w:rsidRDefault="00C65C45" w:rsidP="00B33664">
      <w:r>
        <w:continuationSeparator/>
      </w:r>
    </w:p>
  </w:footnote>
  <w:footnote w:type="continuationNotice" w:id="1">
    <w:p w14:paraId="5C7CC711" w14:textId="77777777" w:rsidR="00C65C45" w:rsidRDefault="00C65C45"/>
  </w:footnote>
  <w:footnote w:id="2">
    <w:p w14:paraId="2A624FEE" w14:textId="4D877B4F" w:rsidR="006B3EF5" w:rsidRDefault="006B3EF5" w:rsidP="00CA7891">
      <w:pPr>
        <w:pStyle w:val="a8"/>
        <w:jc w:val="both"/>
      </w:pPr>
      <w:r>
        <w:rPr>
          <w:rStyle w:val="aa"/>
        </w:rPr>
        <w:footnoteRef/>
      </w:r>
      <w:r>
        <w:t xml:space="preserve"> Ранее </w:t>
      </w:r>
      <w:r w:rsidRPr="00CA7891">
        <w:t>Договор банковского вклада физического лица, клиента Private Banking, утвержденный Правлением Банка (протокол № 70-23 от 23.06.2023 года) и Советом директоров Банка (решение № 10/07/23-01 от 10.07.2023 года)</w:t>
      </w:r>
      <w:r>
        <w:t xml:space="preserve"> заменил собой </w:t>
      </w:r>
      <w:r w:rsidRPr="00CA7891">
        <w:t xml:space="preserve">заменяет собой Договор банковского вклада физического лица, клиента Private Banking, утвержденный Правлением Банка (протокол № </w:t>
      </w:r>
      <w:r>
        <w:t>9-22</w:t>
      </w:r>
      <w:r w:rsidRPr="00CA7891">
        <w:t xml:space="preserve"> от </w:t>
      </w:r>
      <w:r>
        <w:t>28.01.2022</w:t>
      </w:r>
      <w:r w:rsidRPr="00CA7891">
        <w:t xml:space="preserve"> года) и Советом директоров Банка (</w:t>
      </w:r>
      <w:r>
        <w:t>протокол</w:t>
      </w:r>
      <w:r w:rsidRPr="00CA7891">
        <w:t xml:space="preserve"> № </w:t>
      </w:r>
      <w:r>
        <w:t>25/02/22-01</w:t>
      </w:r>
      <w:r w:rsidRPr="00CA7891">
        <w:t xml:space="preserve"> от </w:t>
      </w:r>
      <w:r>
        <w:t>25.02.2022</w:t>
      </w:r>
      <w:r w:rsidRPr="00CA7891">
        <w:t xml:space="preserve"> года)</w:t>
      </w:r>
    </w:p>
  </w:footnote>
  <w:footnote w:id="3">
    <w:p w14:paraId="38046E10" w14:textId="03BCCE28" w:rsidR="006B3EF5" w:rsidRPr="009F0650" w:rsidRDefault="006B3EF5" w:rsidP="008D5955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9F0650">
        <w:t>на текущий счет Клиента, указанный в Заявлении о присоединении/на любой текущий счет Вкладчика (в случае отказа Клиента от своих прав по Договору)</w:t>
      </w:r>
    </w:p>
  </w:footnote>
  <w:footnote w:id="4">
    <w:p w14:paraId="164FEFA7" w14:textId="1A8D49C7" w:rsidR="006B3EF5" w:rsidRPr="00F94480" w:rsidRDefault="006B3EF5" w:rsidP="008D5955">
      <w:pPr>
        <w:pStyle w:val="a8"/>
        <w:jc w:val="both"/>
        <w:rPr>
          <w:sz w:val="22"/>
          <w:szCs w:val="22"/>
        </w:rPr>
      </w:pPr>
      <w:r>
        <w:rPr>
          <w:rStyle w:val="aa"/>
        </w:rPr>
        <w:footnoteRef/>
      </w:r>
      <w:r>
        <w:t xml:space="preserve"> </w:t>
      </w:r>
      <w:r w:rsidRPr="009F0650">
        <w:t>на текущий счет Клиента, указанный в Заявлении о присоединении/на любой текущий счет Вкладчика (в случае отказа Клиента от своих прав по Договору)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A1CD8"/>
    <w:multiLevelType w:val="hybridMultilevel"/>
    <w:tmpl w:val="DEF4B70C"/>
    <w:lvl w:ilvl="0" w:tplc="EABE216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0BC5B39"/>
    <w:multiLevelType w:val="hybridMultilevel"/>
    <w:tmpl w:val="D90E668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1124372"/>
    <w:multiLevelType w:val="hybridMultilevel"/>
    <w:tmpl w:val="5BE01DD0"/>
    <w:lvl w:ilvl="0" w:tplc="406861A2">
      <w:start w:val="1"/>
      <w:numFmt w:val="decimal"/>
      <w:lvlText w:val="%1."/>
      <w:lvlJc w:val="left"/>
      <w:pPr>
        <w:ind w:left="172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4362FA3"/>
    <w:multiLevelType w:val="multilevel"/>
    <w:tmpl w:val="738076DC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1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69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049A49D8"/>
    <w:multiLevelType w:val="hybridMultilevel"/>
    <w:tmpl w:val="3D10004E"/>
    <w:lvl w:ilvl="0" w:tplc="0C6E1706">
      <w:numFmt w:val="bullet"/>
      <w:lvlText w:val="-"/>
      <w:lvlJc w:val="left"/>
      <w:pPr>
        <w:ind w:left="73" w:hanging="106"/>
      </w:pPr>
      <w:rPr>
        <w:rFonts w:ascii="Times New Roman" w:eastAsia="Times New Roman" w:hAnsi="Times New Roman" w:cs="Times New Roman" w:hint="default"/>
        <w:i/>
        <w:iCs/>
        <w:w w:val="99"/>
        <w:sz w:val="18"/>
        <w:szCs w:val="18"/>
        <w:lang w:val="ru-RU" w:eastAsia="en-US" w:bidi="ar-SA"/>
      </w:rPr>
    </w:lvl>
    <w:lvl w:ilvl="1" w:tplc="95A8EF12">
      <w:numFmt w:val="bullet"/>
      <w:lvlText w:val="•"/>
      <w:lvlJc w:val="left"/>
      <w:pPr>
        <w:ind w:left="797" w:hanging="106"/>
      </w:pPr>
      <w:rPr>
        <w:rFonts w:hint="default"/>
        <w:lang w:val="ru-RU" w:eastAsia="en-US" w:bidi="ar-SA"/>
      </w:rPr>
    </w:lvl>
    <w:lvl w:ilvl="2" w:tplc="1B68E440">
      <w:numFmt w:val="bullet"/>
      <w:lvlText w:val="•"/>
      <w:lvlJc w:val="left"/>
      <w:pPr>
        <w:ind w:left="1514" w:hanging="106"/>
      </w:pPr>
      <w:rPr>
        <w:rFonts w:hint="default"/>
        <w:lang w:val="ru-RU" w:eastAsia="en-US" w:bidi="ar-SA"/>
      </w:rPr>
    </w:lvl>
    <w:lvl w:ilvl="3" w:tplc="24B2108E">
      <w:numFmt w:val="bullet"/>
      <w:lvlText w:val="•"/>
      <w:lvlJc w:val="left"/>
      <w:pPr>
        <w:ind w:left="2231" w:hanging="106"/>
      </w:pPr>
      <w:rPr>
        <w:rFonts w:hint="default"/>
        <w:lang w:val="ru-RU" w:eastAsia="en-US" w:bidi="ar-SA"/>
      </w:rPr>
    </w:lvl>
    <w:lvl w:ilvl="4" w:tplc="8542BFA0">
      <w:numFmt w:val="bullet"/>
      <w:lvlText w:val="•"/>
      <w:lvlJc w:val="left"/>
      <w:pPr>
        <w:ind w:left="2948" w:hanging="106"/>
      </w:pPr>
      <w:rPr>
        <w:rFonts w:hint="default"/>
        <w:lang w:val="ru-RU" w:eastAsia="en-US" w:bidi="ar-SA"/>
      </w:rPr>
    </w:lvl>
    <w:lvl w:ilvl="5" w:tplc="0C88FFFC">
      <w:numFmt w:val="bullet"/>
      <w:lvlText w:val="•"/>
      <w:lvlJc w:val="left"/>
      <w:pPr>
        <w:ind w:left="3666" w:hanging="106"/>
      </w:pPr>
      <w:rPr>
        <w:rFonts w:hint="default"/>
        <w:lang w:val="ru-RU" w:eastAsia="en-US" w:bidi="ar-SA"/>
      </w:rPr>
    </w:lvl>
    <w:lvl w:ilvl="6" w:tplc="0A302EAE">
      <w:numFmt w:val="bullet"/>
      <w:lvlText w:val="•"/>
      <w:lvlJc w:val="left"/>
      <w:pPr>
        <w:ind w:left="4383" w:hanging="106"/>
      </w:pPr>
      <w:rPr>
        <w:rFonts w:hint="default"/>
        <w:lang w:val="ru-RU" w:eastAsia="en-US" w:bidi="ar-SA"/>
      </w:rPr>
    </w:lvl>
    <w:lvl w:ilvl="7" w:tplc="49E09D50">
      <w:numFmt w:val="bullet"/>
      <w:lvlText w:val="•"/>
      <w:lvlJc w:val="left"/>
      <w:pPr>
        <w:ind w:left="5100" w:hanging="106"/>
      </w:pPr>
      <w:rPr>
        <w:rFonts w:hint="default"/>
        <w:lang w:val="ru-RU" w:eastAsia="en-US" w:bidi="ar-SA"/>
      </w:rPr>
    </w:lvl>
    <w:lvl w:ilvl="8" w:tplc="8A6A98E4">
      <w:numFmt w:val="bullet"/>
      <w:lvlText w:val="•"/>
      <w:lvlJc w:val="left"/>
      <w:pPr>
        <w:ind w:left="5817" w:hanging="106"/>
      </w:pPr>
      <w:rPr>
        <w:rFonts w:hint="default"/>
        <w:lang w:val="ru-RU" w:eastAsia="en-US" w:bidi="ar-SA"/>
      </w:rPr>
    </w:lvl>
  </w:abstractNum>
  <w:abstractNum w:abstractNumId="5" w15:restartNumberingAfterBreak="0">
    <w:nsid w:val="04D6291A"/>
    <w:multiLevelType w:val="multilevel"/>
    <w:tmpl w:val="0F9080CA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  <w:b/>
      </w:rPr>
    </w:lvl>
    <w:lvl w:ilvl="1">
      <w:start w:val="1"/>
      <w:numFmt w:val="decimal"/>
      <w:lvlText w:val="6.%2."/>
      <w:lvlJc w:val="left"/>
      <w:pPr>
        <w:ind w:left="1761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3D47293"/>
    <w:multiLevelType w:val="multilevel"/>
    <w:tmpl w:val="1BBC7D1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/>
        <w:sz w:val="24"/>
        <w:szCs w:val="24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171124FE"/>
    <w:multiLevelType w:val="multilevel"/>
    <w:tmpl w:val="C6B8F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9D4539"/>
    <w:multiLevelType w:val="hybridMultilevel"/>
    <w:tmpl w:val="D570B7DA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A2B93"/>
    <w:multiLevelType w:val="hybridMultilevel"/>
    <w:tmpl w:val="126ABD52"/>
    <w:lvl w:ilvl="0" w:tplc="406861A2">
      <w:start w:val="1"/>
      <w:numFmt w:val="decimal"/>
      <w:lvlText w:val="%1."/>
      <w:lvlJc w:val="left"/>
      <w:pPr>
        <w:ind w:left="1695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0" w15:restartNumberingAfterBreak="0">
    <w:nsid w:val="1BAA7D66"/>
    <w:multiLevelType w:val="hybridMultilevel"/>
    <w:tmpl w:val="34587D14"/>
    <w:lvl w:ilvl="0" w:tplc="B90CB5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B64E4F"/>
    <w:multiLevelType w:val="hybridMultilevel"/>
    <w:tmpl w:val="8C284EAC"/>
    <w:lvl w:ilvl="0" w:tplc="7E223B26">
      <w:start w:val="1"/>
      <w:numFmt w:val="decimal"/>
      <w:lvlText w:val="%1)"/>
      <w:lvlJc w:val="left"/>
      <w:pPr>
        <w:ind w:left="1042" w:hanging="207"/>
      </w:pPr>
      <w:rPr>
        <w:rFonts w:hint="default"/>
        <w:color w:val="auto"/>
        <w:w w:val="99"/>
        <w:sz w:val="24"/>
        <w:szCs w:val="24"/>
        <w:lang w:val="ru-RU" w:eastAsia="en-US" w:bidi="ar-SA"/>
      </w:rPr>
    </w:lvl>
    <w:lvl w:ilvl="1" w:tplc="B0D67574">
      <w:numFmt w:val="bullet"/>
      <w:lvlText w:val="•"/>
      <w:lvlJc w:val="left"/>
      <w:pPr>
        <w:ind w:left="2026" w:hanging="207"/>
      </w:pPr>
      <w:rPr>
        <w:rFonts w:hint="default"/>
        <w:lang w:val="ru-RU" w:eastAsia="en-US" w:bidi="ar-SA"/>
      </w:rPr>
    </w:lvl>
    <w:lvl w:ilvl="2" w:tplc="7E6A05F4">
      <w:numFmt w:val="bullet"/>
      <w:lvlText w:val="•"/>
      <w:lvlJc w:val="left"/>
      <w:pPr>
        <w:ind w:left="3013" w:hanging="207"/>
      </w:pPr>
      <w:rPr>
        <w:rFonts w:hint="default"/>
        <w:lang w:val="ru-RU" w:eastAsia="en-US" w:bidi="ar-SA"/>
      </w:rPr>
    </w:lvl>
    <w:lvl w:ilvl="3" w:tplc="C4E076FE">
      <w:numFmt w:val="bullet"/>
      <w:lvlText w:val="•"/>
      <w:lvlJc w:val="left"/>
      <w:pPr>
        <w:ind w:left="3999" w:hanging="207"/>
      </w:pPr>
      <w:rPr>
        <w:rFonts w:hint="default"/>
        <w:lang w:val="ru-RU" w:eastAsia="en-US" w:bidi="ar-SA"/>
      </w:rPr>
    </w:lvl>
    <w:lvl w:ilvl="4" w:tplc="71CE6324">
      <w:numFmt w:val="bullet"/>
      <w:lvlText w:val="•"/>
      <w:lvlJc w:val="left"/>
      <w:pPr>
        <w:ind w:left="4986" w:hanging="207"/>
      </w:pPr>
      <w:rPr>
        <w:rFonts w:hint="default"/>
        <w:lang w:val="ru-RU" w:eastAsia="en-US" w:bidi="ar-SA"/>
      </w:rPr>
    </w:lvl>
    <w:lvl w:ilvl="5" w:tplc="B3462AA4">
      <w:numFmt w:val="bullet"/>
      <w:lvlText w:val="•"/>
      <w:lvlJc w:val="left"/>
      <w:pPr>
        <w:ind w:left="5973" w:hanging="207"/>
      </w:pPr>
      <w:rPr>
        <w:rFonts w:hint="default"/>
        <w:lang w:val="ru-RU" w:eastAsia="en-US" w:bidi="ar-SA"/>
      </w:rPr>
    </w:lvl>
    <w:lvl w:ilvl="6" w:tplc="63E01290">
      <w:numFmt w:val="bullet"/>
      <w:lvlText w:val="•"/>
      <w:lvlJc w:val="left"/>
      <w:pPr>
        <w:ind w:left="6959" w:hanging="207"/>
      </w:pPr>
      <w:rPr>
        <w:rFonts w:hint="default"/>
        <w:lang w:val="ru-RU" w:eastAsia="en-US" w:bidi="ar-SA"/>
      </w:rPr>
    </w:lvl>
    <w:lvl w:ilvl="7" w:tplc="5AF26B8E">
      <w:numFmt w:val="bullet"/>
      <w:lvlText w:val="•"/>
      <w:lvlJc w:val="left"/>
      <w:pPr>
        <w:ind w:left="7946" w:hanging="207"/>
      </w:pPr>
      <w:rPr>
        <w:rFonts w:hint="default"/>
        <w:lang w:val="ru-RU" w:eastAsia="en-US" w:bidi="ar-SA"/>
      </w:rPr>
    </w:lvl>
    <w:lvl w:ilvl="8" w:tplc="B3182DFA">
      <w:numFmt w:val="bullet"/>
      <w:lvlText w:val="•"/>
      <w:lvlJc w:val="left"/>
      <w:pPr>
        <w:ind w:left="8933" w:hanging="207"/>
      </w:pPr>
      <w:rPr>
        <w:rFonts w:hint="default"/>
        <w:lang w:val="ru-RU" w:eastAsia="en-US" w:bidi="ar-SA"/>
      </w:rPr>
    </w:lvl>
  </w:abstractNum>
  <w:abstractNum w:abstractNumId="12" w15:restartNumberingAfterBreak="0">
    <w:nsid w:val="20BC0F8B"/>
    <w:multiLevelType w:val="hybridMultilevel"/>
    <w:tmpl w:val="DB46A232"/>
    <w:lvl w:ilvl="0" w:tplc="E36C3CF6">
      <w:start w:val="1"/>
      <w:numFmt w:val="decimal"/>
      <w:lvlText w:val="%1)"/>
      <w:lvlJc w:val="left"/>
      <w:pPr>
        <w:ind w:left="340" w:hanging="233"/>
      </w:pPr>
      <w:rPr>
        <w:rFonts w:hint="default"/>
        <w:i/>
        <w:iCs/>
        <w:spacing w:val="0"/>
        <w:w w:val="99"/>
        <w:lang w:val="ru-RU" w:eastAsia="en-US" w:bidi="ar-SA"/>
      </w:rPr>
    </w:lvl>
    <w:lvl w:ilvl="1" w:tplc="0CC08694">
      <w:numFmt w:val="bullet"/>
      <w:lvlText w:val="•"/>
      <w:lvlJc w:val="left"/>
      <w:pPr>
        <w:ind w:left="1033" w:hanging="233"/>
      </w:pPr>
      <w:rPr>
        <w:rFonts w:hint="default"/>
        <w:lang w:val="ru-RU" w:eastAsia="en-US" w:bidi="ar-SA"/>
      </w:rPr>
    </w:lvl>
    <w:lvl w:ilvl="2" w:tplc="5A329AA4">
      <w:numFmt w:val="bullet"/>
      <w:lvlText w:val="•"/>
      <w:lvlJc w:val="left"/>
      <w:pPr>
        <w:ind w:left="1727" w:hanging="233"/>
      </w:pPr>
      <w:rPr>
        <w:rFonts w:hint="default"/>
        <w:lang w:val="ru-RU" w:eastAsia="en-US" w:bidi="ar-SA"/>
      </w:rPr>
    </w:lvl>
    <w:lvl w:ilvl="3" w:tplc="1570AAFE">
      <w:numFmt w:val="bullet"/>
      <w:lvlText w:val="•"/>
      <w:lvlJc w:val="left"/>
      <w:pPr>
        <w:ind w:left="2420" w:hanging="233"/>
      </w:pPr>
      <w:rPr>
        <w:rFonts w:hint="default"/>
        <w:lang w:val="ru-RU" w:eastAsia="en-US" w:bidi="ar-SA"/>
      </w:rPr>
    </w:lvl>
    <w:lvl w:ilvl="4" w:tplc="60A4F0A2">
      <w:numFmt w:val="bullet"/>
      <w:lvlText w:val="•"/>
      <w:lvlJc w:val="left"/>
      <w:pPr>
        <w:ind w:left="3114" w:hanging="233"/>
      </w:pPr>
      <w:rPr>
        <w:rFonts w:hint="default"/>
        <w:lang w:val="ru-RU" w:eastAsia="en-US" w:bidi="ar-SA"/>
      </w:rPr>
    </w:lvl>
    <w:lvl w:ilvl="5" w:tplc="0AACA954">
      <w:numFmt w:val="bullet"/>
      <w:lvlText w:val="•"/>
      <w:lvlJc w:val="left"/>
      <w:pPr>
        <w:ind w:left="3808" w:hanging="233"/>
      </w:pPr>
      <w:rPr>
        <w:rFonts w:hint="default"/>
        <w:lang w:val="ru-RU" w:eastAsia="en-US" w:bidi="ar-SA"/>
      </w:rPr>
    </w:lvl>
    <w:lvl w:ilvl="6" w:tplc="AAF2A6A4">
      <w:numFmt w:val="bullet"/>
      <w:lvlText w:val="•"/>
      <w:lvlJc w:val="left"/>
      <w:pPr>
        <w:ind w:left="4501" w:hanging="233"/>
      </w:pPr>
      <w:rPr>
        <w:rFonts w:hint="default"/>
        <w:lang w:val="ru-RU" w:eastAsia="en-US" w:bidi="ar-SA"/>
      </w:rPr>
    </w:lvl>
    <w:lvl w:ilvl="7" w:tplc="5B5684EC">
      <w:numFmt w:val="bullet"/>
      <w:lvlText w:val="•"/>
      <w:lvlJc w:val="left"/>
      <w:pPr>
        <w:ind w:left="5195" w:hanging="233"/>
      </w:pPr>
      <w:rPr>
        <w:rFonts w:hint="default"/>
        <w:lang w:val="ru-RU" w:eastAsia="en-US" w:bidi="ar-SA"/>
      </w:rPr>
    </w:lvl>
    <w:lvl w:ilvl="8" w:tplc="B0F061DA">
      <w:numFmt w:val="bullet"/>
      <w:lvlText w:val="•"/>
      <w:lvlJc w:val="left"/>
      <w:pPr>
        <w:ind w:left="5888" w:hanging="233"/>
      </w:pPr>
      <w:rPr>
        <w:rFonts w:hint="default"/>
        <w:lang w:val="ru-RU" w:eastAsia="en-US" w:bidi="ar-SA"/>
      </w:rPr>
    </w:lvl>
  </w:abstractNum>
  <w:abstractNum w:abstractNumId="13" w15:restartNumberingAfterBreak="0">
    <w:nsid w:val="21B83BDD"/>
    <w:multiLevelType w:val="hybridMultilevel"/>
    <w:tmpl w:val="EDFC630E"/>
    <w:lvl w:ilvl="0" w:tplc="7460E3B6">
      <w:start w:val="1"/>
      <w:numFmt w:val="decimal"/>
      <w:lvlText w:val="%1)"/>
      <w:lvlJc w:val="left"/>
      <w:pPr>
        <w:ind w:left="107" w:hanging="197"/>
      </w:pPr>
      <w:rPr>
        <w:rFonts w:ascii="Times New Roman" w:eastAsia="Times New Roman" w:hAnsi="Times New Roman" w:cs="Times New Roman" w:hint="default"/>
        <w:i/>
        <w:iCs/>
        <w:spacing w:val="0"/>
        <w:w w:val="99"/>
        <w:sz w:val="22"/>
        <w:szCs w:val="22"/>
        <w:lang w:val="ru-RU" w:eastAsia="en-US" w:bidi="ar-SA"/>
      </w:rPr>
    </w:lvl>
    <w:lvl w:ilvl="1" w:tplc="7F0EDA0C">
      <w:numFmt w:val="bullet"/>
      <w:lvlText w:val="•"/>
      <w:lvlJc w:val="left"/>
      <w:pPr>
        <w:ind w:left="817" w:hanging="197"/>
      </w:pPr>
      <w:rPr>
        <w:rFonts w:hint="default"/>
        <w:lang w:val="ru-RU" w:eastAsia="en-US" w:bidi="ar-SA"/>
      </w:rPr>
    </w:lvl>
    <w:lvl w:ilvl="2" w:tplc="B2A261DA">
      <w:numFmt w:val="bullet"/>
      <w:lvlText w:val="•"/>
      <w:lvlJc w:val="left"/>
      <w:pPr>
        <w:ind w:left="1535" w:hanging="197"/>
      </w:pPr>
      <w:rPr>
        <w:rFonts w:hint="default"/>
        <w:lang w:val="ru-RU" w:eastAsia="en-US" w:bidi="ar-SA"/>
      </w:rPr>
    </w:lvl>
    <w:lvl w:ilvl="3" w:tplc="683C2F5E">
      <w:numFmt w:val="bullet"/>
      <w:lvlText w:val="•"/>
      <w:lvlJc w:val="left"/>
      <w:pPr>
        <w:ind w:left="2252" w:hanging="197"/>
      </w:pPr>
      <w:rPr>
        <w:rFonts w:hint="default"/>
        <w:lang w:val="ru-RU" w:eastAsia="en-US" w:bidi="ar-SA"/>
      </w:rPr>
    </w:lvl>
    <w:lvl w:ilvl="4" w:tplc="7338B27C">
      <w:numFmt w:val="bullet"/>
      <w:lvlText w:val="•"/>
      <w:lvlJc w:val="left"/>
      <w:pPr>
        <w:ind w:left="2970" w:hanging="197"/>
      </w:pPr>
      <w:rPr>
        <w:rFonts w:hint="default"/>
        <w:lang w:val="ru-RU" w:eastAsia="en-US" w:bidi="ar-SA"/>
      </w:rPr>
    </w:lvl>
    <w:lvl w:ilvl="5" w:tplc="E9CE3F5A">
      <w:numFmt w:val="bullet"/>
      <w:lvlText w:val="•"/>
      <w:lvlJc w:val="left"/>
      <w:pPr>
        <w:ind w:left="3688" w:hanging="197"/>
      </w:pPr>
      <w:rPr>
        <w:rFonts w:hint="default"/>
        <w:lang w:val="ru-RU" w:eastAsia="en-US" w:bidi="ar-SA"/>
      </w:rPr>
    </w:lvl>
    <w:lvl w:ilvl="6" w:tplc="EFE6CE74">
      <w:numFmt w:val="bullet"/>
      <w:lvlText w:val="•"/>
      <w:lvlJc w:val="left"/>
      <w:pPr>
        <w:ind w:left="4405" w:hanging="197"/>
      </w:pPr>
      <w:rPr>
        <w:rFonts w:hint="default"/>
        <w:lang w:val="ru-RU" w:eastAsia="en-US" w:bidi="ar-SA"/>
      </w:rPr>
    </w:lvl>
    <w:lvl w:ilvl="7" w:tplc="F15285EE">
      <w:numFmt w:val="bullet"/>
      <w:lvlText w:val="•"/>
      <w:lvlJc w:val="left"/>
      <w:pPr>
        <w:ind w:left="5123" w:hanging="197"/>
      </w:pPr>
      <w:rPr>
        <w:rFonts w:hint="default"/>
        <w:lang w:val="ru-RU" w:eastAsia="en-US" w:bidi="ar-SA"/>
      </w:rPr>
    </w:lvl>
    <w:lvl w:ilvl="8" w:tplc="62B405DC">
      <w:numFmt w:val="bullet"/>
      <w:lvlText w:val="•"/>
      <w:lvlJc w:val="left"/>
      <w:pPr>
        <w:ind w:left="5840" w:hanging="197"/>
      </w:pPr>
      <w:rPr>
        <w:rFonts w:hint="default"/>
        <w:lang w:val="ru-RU" w:eastAsia="en-US" w:bidi="ar-SA"/>
      </w:rPr>
    </w:lvl>
  </w:abstractNum>
  <w:abstractNum w:abstractNumId="14" w15:restartNumberingAfterBreak="0">
    <w:nsid w:val="223D3A90"/>
    <w:multiLevelType w:val="hybridMultilevel"/>
    <w:tmpl w:val="B748B274"/>
    <w:lvl w:ilvl="0" w:tplc="68B094F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AB10631"/>
    <w:multiLevelType w:val="hybridMultilevel"/>
    <w:tmpl w:val="5DE0F5E4"/>
    <w:lvl w:ilvl="0" w:tplc="68B094F8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68B094F8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EEEA3D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E0055"/>
    <w:multiLevelType w:val="multilevel"/>
    <w:tmpl w:val="FB56C90C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2753" w:hanging="1335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7" w15:restartNumberingAfterBreak="0">
    <w:nsid w:val="355F3723"/>
    <w:multiLevelType w:val="multilevel"/>
    <w:tmpl w:val="13E47426"/>
    <w:lvl w:ilvl="0">
      <w:start w:val="1"/>
      <w:numFmt w:val="decimal"/>
      <w:lvlText w:val="%1."/>
      <w:lvlJc w:val="left"/>
      <w:pPr>
        <w:ind w:left="289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462" w:hanging="13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12" w:hanging="1335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3686629D"/>
    <w:multiLevelType w:val="hybridMultilevel"/>
    <w:tmpl w:val="CEA06F7A"/>
    <w:lvl w:ilvl="0" w:tplc="3B5ECE16">
      <w:start w:val="1"/>
      <w:numFmt w:val="decimal"/>
      <w:lvlText w:val="%1)"/>
      <w:lvlJc w:val="left"/>
      <w:pPr>
        <w:ind w:left="172" w:hanging="252"/>
      </w:pPr>
      <w:rPr>
        <w:rFonts w:hint="default"/>
        <w:i/>
        <w:iCs/>
        <w:spacing w:val="0"/>
        <w:w w:val="99"/>
        <w:lang w:val="ru-RU" w:eastAsia="en-US" w:bidi="ar-SA"/>
      </w:rPr>
    </w:lvl>
    <w:lvl w:ilvl="1" w:tplc="DBC6EFAC">
      <w:numFmt w:val="bullet"/>
      <w:lvlText w:val="•"/>
      <w:lvlJc w:val="left"/>
      <w:pPr>
        <w:ind w:left="887" w:hanging="252"/>
      </w:pPr>
      <w:rPr>
        <w:rFonts w:hint="default"/>
        <w:lang w:val="ru-RU" w:eastAsia="en-US" w:bidi="ar-SA"/>
      </w:rPr>
    </w:lvl>
    <w:lvl w:ilvl="2" w:tplc="4B52EAA2">
      <w:numFmt w:val="bullet"/>
      <w:lvlText w:val="•"/>
      <w:lvlJc w:val="left"/>
      <w:pPr>
        <w:ind w:left="1594" w:hanging="252"/>
      </w:pPr>
      <w:rPr>
        <w:rFonts w:hint="default"/>
        <w:lang w:val="ru-RU" w:eastAsia="en-US" w:bidi="ar-SA"/>
      </w:rPr>
    </w:lvl>
    <w:lvl w:ilvl="3" w:tplc="F7066270">
      <w:numFmt w:val="bullet"/>
      <w:lvlText w:val="•"/>
      <w:lvlJc w:val="left"/>
      <w:pPr>
        <w:ind w:left="2301" w:hanging="252"/>
      </w:pPr>
      <w:rPr>
        <w:rFonts w:hint="default"/>
        <w:lang w:val="ru-RU" w:eastAsia="en-US" w:bidi="ar-SA"/>
      </w:rPr>
    </w:lvl>
    <w:lvl w:ilvl="4" w:tplc="E8362750">
      <w:numFmt w:val="bullet"/>
      <w:lvlText w:val="•"/>
      <w:lvlJc w:val="left"/>
      <w:pPr>
        <w:ind w:left="3008" w:hanging="252"/>
      </w:pPr>
      <w:rPr>
        <w:rFonts w:hint="default"/>
        <w:lang w:val="ru-RU" w:eastAsia="en-US" w:bidi="ar-SA"/>
      </w:rPr>
    </w:lvl>
    <w:lvl w:ilvl="5" w:tplc="A0D80820">
      <w:numFmt w:val="bullet"/>
      <w:lvlText w:val="•"/>
      <w:lvlJc w:val="left"/>
      <w:pPr>
        <w:ind w:left="3716" w:hanging="252"/>
      </w:pPr>
      <w:rPr>
        <w:rFonts w:hint="default"/>
        <w:lang w:val="ru-RU" w:eastAsia="en-US" w:bidi="ar-SA"/>
      </w:rPr>
    </w:lvl>
    <w:lvl w:ilvl="6" w:tplc="F2681784">
      <w:numFmt w:val="bullet"/>
      <w:lvlText w:val="•"/>
      <w:lvlJc w:val="left"/>
      <w:pPr>
        <w:ind w:left="4423" w:hanging="252"/>
      </w:pPr>
      <w:rPr>
        <w:rFonts w:hint="default"/>
        <w:lang w:val="ru-RU" w:eastAsia="en-US" w:bidi="ar-SA"/>
      </w:rPr>
    </w:lvl>
    <w:lvl w:ilvl="7" w:tplc="72CEE9F4">
      <w:numFmt w:val="bullet"/>
      <w:lvlText w:val="•"/>
      <w:lvlJc w:val="left"/>
      <w:pPr>
        <w:ind w:left="5130" w:hanging="252"/>
      </w:pPr>
      <w:rPr>
        <w:rFonts w:hint="default"/>
        <w:lang w:val="ru-RU" w:eastAsia="en-US" w:bidi="ar-SA"/>
      </w:rPr>
    </w:lvl>
    <w:lvl w:ilvl="8" w:tplc="E48EA504">
      <w:numFmt w:val="bullet"/>
      <w:lvlText w:val="•"/>
      <w:lvlJc w:val="left"/>
      <w:pPr>
        <w:ind w:left="5837" w:hanging="252"/>
      </w:pPr>
      <w:rPr>
        <w:rFonts w:hint="default"/>
        <w:lang w:val="ru-RU" w:eastAsia="en-US" w:bidi="ar-SA"/>
      </w:rPr>
    </w:lvl>
  </w:abstractNum>
  <w:abstractNum w:abstractNumId="19" w15:restartNumberingAfterBreak="0">
    <w:nsid w:val="381778E1"/>
    <w:multiLevelType w:val="multilevel"/>
    <w:tmpl w:val="37AAD6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A4F154A"/>
    <w:multiLevelType w:val="multilevel"/>
    <w:tmpl w:val="7CD467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25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  <w:sz w:val="20"/>
      </w:rPr>
    </w:lvl>
  </w:abstractNum>
  <w:abstractNum w:abstractNumId="21" w15:restartNumberingAfterBreak="0">
    <w:nsid w:val="40FF4222"/>
    <w:multiLevelType w:val="multilevel"/>
    <w:tmpl w:val="067637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1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5"/>
      <w:numFmt w:val="decimal"/>
      <w:lvlText w:val="%4)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460C710F"/>
    <w:multiLevelType w:val="hybridMultilevel"/>
    <w:tmpl w:val="D6F8AB3E"/>
    <w:lvl w:ilvl="0" w:tplc="734ED862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3" w15:restartNumberingAfterBreak="0">
    <w:nsid w:val="4936559A"/>
    <w:multiLevelType w:val="hybridMultilevel"/>
    <w:tmpl w:val="3040630E"/>
    <w:lvl w:ilvl="0" w:tplc="ABBCDEC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4" w15:restartNumberingAfterBreak="0">
    <w:nsid w:val="49D82A8A"/>
    <w:multiLevelType w:val="hybridMultilevel"/>
    <w:tmpl w:val="670252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AA90104"/>
    <w:multiLevelType w:val="multilevel"/>
    <w:tmpl w:val="1C8EB4B0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2044" w:hanging="1335"/>
      </w:pPr>
      <w:rPr>
        <w:rFonts w:ascii="Symbol" w:hAnsi="Symbol" w:hint="default"/>
        <w:b w:val="0"/>
      </w:rPr>
    </w:lvl>
    <w:lvl w:ilvl="2">
      <w:start w:val="1"/>
      <w:numFmt w:val="russianLower"/>
      <w:lvlText w:val="%3)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 w15:restartNumberingAfterBreak="0">
    <w:nsid w:val="4E445EAE"/>
    <w:multiLevelType w:val="hybridMultilevel"/>
    <w:tmpl w:val="E8ACBD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B535FF"/>
    <w:multiLevelType w:val="multilevel"/>
    <w:tmpl w:val="87F8AB66"/>
    <w:lvl w:ilvl="0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6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0273A16"/>
    <w:multiLevelType w:val="hybridMultilevel"/>
    <w:tmpl w:val="44EEBE4A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9" w15:restartNumberingAfterBreak="0">
    <w:nsid w:val="568035C6"/>
    <w:multiLevelType w:val="hybridMultilevel"/>
    <w:tmpl w:val="9F9E222C"/>
    <w:lvl w:ilvl="0" w:tplc="92D8022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77C7DB0"/>
    <w:multiLevelType w:val="multilevel"/>
    <w:tmpl w:val="7CD467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25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  <w:sz w:val="20"/>
      </w:rPr>
    </w:lvl>
  </w:abstractNum>
  <w:abstractNum w:abstractNumId="31" w15:restartNumberingAfterBreak="0">
    <w:nsid w:val="5B3D0780"/>
    <w:multiLevelType w:val="multilevel"/>
    <w:tmpl w:val="EED616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1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2" w15:restartNumberingAfterBreak="0">
    <w:nsid w:val="5CC07DD9"/>
    <w:multiLevelType w:val="multilevel"/>
    <w:tmpl w:val="AB70721E"/>
    <w:lvl w:ilvl="0">
      <w:start w:val="7"/>
      <w:numFmt w:val="decimal"/>
      <w:lvlText w:val="%1."/>
      <w:lvlJc w:val="left"/>
      <w:pPr>
        <w:ind w:left="3621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1254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  <w:sz w:val="20"/>
      </w:rPr>
    </w:lvl>
  </w:abstractNum>
  <w:abstractNum w:abstractNumId="33" w15:restartNumberingAfterBreak="0">
    <w:nsid w:val="5EEC4516"/>
    <w:multiLevelType w:val="multilevel"/>
    <w:tmpl w:val="874A8C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 w15:restartNumberingAfterBreak="0">
    <w:nsid w:val="601557FF"/>
    <w:multiLevelType w:val="multilevel"/>
    <w:tmpl w:val="54D2709A"/>
    <w:lvl w:ilvl="0">
      <w:start w:val="2"/>
      <w:numFmt w:val="decimal"/>
      <w:lvlText w:val="%1."/>
      <w:lvlJc w:val="left"/>
      <w:pPr>
        <w:ind w:left="1335" w:hanging="1335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2044" w:hanging="1335"/>
      </w:pPr>
      <w:rPr>
        <w:rFonts w:ascii="Symbol" w:hAnsi="Symbol" w:hint="default"/>
        <w:b w:val="0"/>
      </w:rPr>
    </w:lvl>
    <w:lvl w:ilvl="2">
      <w:start w:val="1"/>
      <w:numFmt w:val="bullet"/>
      <w:lvlText w:val=""/>
      <w:lvlJc w:val="left"/>
      <w:pPr>
        <w:ind w:left="2753" w:hanging="1335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61ED1A29"/>
    <w:multiLevelType w:val="multilevel"/>
    <w:tmpl w:val="835E10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6" w15:restartNumberingAfterBreak="0">
    <w:nsid w:val="626C0268"/>
    <w:multiLevelType w:val="hybridMultilevel"/>
    <w:tmpl w:val="EB38746C"/>
    <w:lvl w:ilvl="0" w:tplc="69009C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732C8"/>
    <w:multiLevelType w:val="hybridMultilevel"/>
    <w:tmpl w:val="E1C6E7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FC7953"/>
    <w:multiLevelType w:val="hybridMultilevel"/>
    <w:tmpl w:val="67F22E50"/>
    <w:lvl w:ilvl="0" w:tplc="68B094F8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9" w15:restartNumberingAfterBreak="0">
    <w:nsid w:val="665C19A7"/>
    <w:multiLevelType w:val="multilevel"/>
    <w:tmpl w:val="EED6161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1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0" w15:restartNumberingAfterBreak="0">
    <w:nsid w:val="6B1129B0"/>
    <w:multiLevelType w:val="hybridMultilevel"/>
    <w:tmpl w:val="1BA86900"/>
    <w:lvl w:ilvl="0" w:tplc="AD74BBAA">
      <w:start w:val="1"/>
      <w:numFmt w:val="decimal"/>
      <w:lvlText w:val="%1)"/>
      <w:lvlJc w:val="left"/>
      <w:pPr>
        <w:ind w:left="105" w:hanging="202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lang w:val="ru-RU" w:eastAsia="en-US" w:bidi="ar-SA"/>
      </w:rPr>
    </w:lvl>
    <w:lvl w:ilvl="1" w:tplc="FC9A3998">
      <w:numFmt w:val="bullet"/>
      <w:lvlText w:val="•"/>
      <w:lvlJc w:val="left"/>
      <w:pPr>
        <w:ind w:left="818" w:hanging="202"/>
      </w:pPr>
      <w:rPr>
        <w:rFonts w:hint="default"/>
        <w:lang w:val="ru-RU" w:eastAsia="en-US" w:bidi="ar-SA"/>
      </w:rPr>
    </w:lvl>
    <w:lvl w:ilvl="2" w:tplc="F7CAC002">
      <w:numFmt w:val="bullet"/>
      <w:lvlText w:val="•"/>
      <w:lvlJc w:val="left"/>
      <w:pPr>
        <w:ind w:left="1536" w:hanging="202"/>
      </w:pPr>
      <w:rPr>
        <w:rFonts w:hint="default"/>
        <w:lang w:val="ru-RU" w:eastAsia="en-US" w:bidi="ar-SA"/>
      </w:rPr>
    </w:lvl>
    <w:lvl w:ilvl="3" w:tplc="B380DF42">
      <w:numFmt w:val="bullet"/>
      <w:lvlText w:val="•"/>
      <w:lvlJc w:val="left"/>
      <w:pPr>
        <w:ind w:left="2254" w:hanging="202"/>
      </w:pPr>
      <w:rPr>
        <w:rFonts w:hint="default"/>
        <w:lang w:val="ru-RU" w:eastAsia="en-US" w:bidi="ar-SA"/>
      </w:rPr>
    </w:lvl>
    <w:lvl w:ilvl="4" w:tplc="66764F34">
      <w:numFmt w:val="bullet"/>
      <w:lvlText w:val="•"/>
      <w:lvlJc w:val="left"/>
      <w:pPr>
        <w:ind w:left="2972" w:hanging="202"/>
      </w:pPr>
      <w:rPr>
        <w:rFonts w:hint="default"/>
        <w:lang w:val="ru-RU" w:eastAsia="en-US" w:bidi="ar-SA"/>
      </w:rPr>
    </w:lvl>
    <w:lvl w:ilvl="5" w:tplc="14FA30A0">
      <w:numFmt w:val="bullet"/>
      <w:lvlText w:val="•"/>
      <w:lvlJc w:val="left"/>
      <w:pPr>
        <w:ind w:left="3691" w:hanging="202"/>
      </w:pPr>
      <w:rPr>
        <w:rFonts w:hint="default"/>
        <w:lang w:val="ru-RU" w:eastAsia="en-US" w:bidi="ar-SA"/>
      </w:rPr>
    </w:lvl>
    <w:lvl w:ilvl="6" w:tplc="DD827E28">
      <w:numFmt w:val="bullet"/>
      <w:lvlText w:val="•"/>
      <w:lvlJc w:val="left"/>
      <w:pPr>
        <w:ind w:left="4409" w:hanging="202"/>
      </w:pPr>
      <w:rPr>
        <w:rFonts w:hint="default"/>
        <w:lang w:val="ru-RU" w:eastAsia="en-US" w:bidi="ar-SA"/>
      </w:rPr>
    </w:lvl>
    <w:lvl w:ilvl="7" w:tplc="39282410">
      <w:numFmt w:val="bullet"/>
      <w:lvlText w:val="•"/>
      <w:lvlJc w:val="left"/>
      <w:pPr>
        <w:ind w:left="5127" w:hanging="202"/>
      </w:pPr>
      <w:rPr>
        <w:rFonts w:hint="default"/>
        <w:lang w:val="ru-RU" w:eastAsia="en-US" w:bidi="ar-SA"/>
      </w:rPr>
    </w:lvl>
    <w:lvl w:ilvl="8" w:tplc="E260437C">
      <w:numFmt w:val="bullet"/>
      <w:lvlText w:val="•"/>
      <w:lvlJc w:val="left"/>
      <w:pPr>
        <w:ind w:left="5845" w:hanging="202"/>
      </w:pPr>
      <w:rPr>
        <w:rFonts w:hint="default"/>
        <w:lang w:val="ru-RU" w:eastAsia="en-US" w:bidi="ar-SA"/>
      </w:rPr>
    </w:lvl>
  </w:abstractNum>
  <w:abstractNum w:abstractNumId="41" w15:restartNumberingAfterBreak="0">
    <w:nsid w:val="6C0D6B0F"/>
    <w:multiLevelType w:val="hybridMultilevel"/>
    <w:tmpl w:val="B3BA75A0"/>
    <w:lvl w:ilvl="0" w:tplc="2452C86E">
      <w:start w:val="1"/>
      <w:numFmt w:val="russianLower"/>
      <w:lvlText w:val="%1."/>
      <w:lvlJc w:val="left"/>
      <w:pPr>
        <w:ind w:left="1485" w:hanging="360"/>
      </w:pPr>
      <w:rPr>
        <w:rFonts w:hint="default"/>
      </w:rPr>
    </w:lvl>
    <w:lvl w:ilvl="1" w:tplc="6B24E3B4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2509D"/>
    <w:multiLevelType w:val="multilevel"/>
    <w:tmpl w:val="7AD255E2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ind w:left="1761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3" w15:restartNumberingAfterBreak="0">
    <w:nsid w:val="7827327F"/>
    <w:multiLevelType w:val="hybridMultilevel"/>
    <w:tmpl w:val="38A6BEFE"/>
    <w:lvl w:ilvl="0" w:tplc="789A3F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9633C"/>
    <w:multiLevelType w:val="multilevel"/>
    <w:tmpl w:val="FCA842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1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4"/>
      <w:numFmt w:val="decimal"/>
      <w:lvlText w:val="%4)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5" w15:restartNumberingAfterBreak="0">
    <w:nsid w:val="79E463F0"/>
    <w:multiLevelType w:val="multilevel"/>
    <w:tmpl w:val="61BAB3F6"/>
    <w:lvl w:ilvl="0">
      <w:start w:val="1"/>
      <w:numFmt w:val="decimal"/>
      <w:lvlText w:val="%1."/>
      <w:lvlJc w:val="left"/>
      <w:pPr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44" w:hanging="1335"/>
      </w:pPr>
      <w:rPr>
        <w:rFonts w:hint="default"/>
        <w:b w:val="0"/>
      </w:rPr>
    </w:lvl>
    <w:lvl w:ilvl="2">
      <w:start w:val="1"/>
      <w:numFmt w:val="russianLower"/>
      <w:lvlText w:val="%3)"/>
      <w:lvlJc w:val="left"/>
      <w:pPr>
        <w:ind w:left="2753" w:hanging="13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2" w:hanging="13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71" w:hanging="13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3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CCE4016"/>
    <w:multiLevelType w:val="multilevel"/>
    <w:tmpl w:val="81DC63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1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4"/>
      <w:numFmt w:val="decimal"/>
      <w:lvlText w:val="%4)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7" w15:restartNumberingAfterBreak="0">
    <w:nsid w:val="7D027C2A"/>
    <w:multiLevelType w:val="hybridMultilevel"/>
    <w:tmpl w:val="6E764502"/>
    <w:lvl w:ilvl="0" w:tplc="7554A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3050A9"/>
    <w:multiLevelType w:val="hybridMultilevel"/>
    <w:tmpl w:val="BB7C145A"/>
    <w:lvl w:ilvl="0" w:tplc="0AB64CB2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9" w15:restartNumberingAfterBreak="0">
    <w:nsid w:val="7E5A05A6"/>
    <w:multiLevelType w:val="hybridMultilevel"/>
    <w:tmpl w:val="D0EA31BC"/>
    <w:lvl w:ilvl="0" w:tplc="EC5079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36319">
    <w:abstractNumId w:val="18"/>
  </w:num>
  <w:num w:numId="2" w16cid:durableId="213736536">
    <w:abstractNumId w:val="4"/>
  </w:num>
  <w:num w:numId="3" w16cid:durableId="2132361894">
    <w:abstractNumId w:val="40"/>
  </w:num>
  <w:num w:numId="4" w16cid:durableId="2081976724">
    <w:abstractNumId w:val="12"/>
  </w:num>
  <w:num w:numId="5" w16cid:durableId="675498440">
    <w:abstractNumId w:val="13"/>
  </w:num>
  <w:num w:numId="6" w16cid:durableId="1282110406">
    <w:abstractNumId w:val="11"/>
  </w:num>
  <w:num w:numId="7" w16cid:durableId="1921524089">
    <w:abstractNumId w:val="17"/>
  </w:num>
  <w:num w:numId="8" w16cid:durableId="8989373">
    <w:abstractNumId w:val="16"/>
  </w:num>
  <w:num w:numId="9" w16cid:durableId="109319145">
    <w:abstractNumId w:val="19"/>
  </w:num>
  <w:num w:numId="10" w16cid:durableId="1172716438">
    <w:abstractNumId w:val="25"/>
  </w:num>
  <w:num w:numId="11" w16cid:durableId="820191860">
    <w:abstractNumId w:val="6"/>
  </w:num>
  <w:num w:numId="12" w16cid:durableId="1618835501">
    <w:abstractNumId w:val="30"/>
  </w:num>
  <w:num w:numId="13" w16cid:durableId="572858444">
    <w:abstractNumId w:val="32"/>
  </w:num>
  <w:num w:numId="14" w16cid:durableId="1742874381">
    <w:abstractNumId w:val="35"/>
  </w:num>
  <w:num w:numId="15" w16cid:durableId="971060667">
    <w:abstractNumId w:val="3"/>
  </w:num>
  <w:num w:numId="16" w16cid:durableId="592855216">
    <w:abstractNumId w:val="39"/>
  </w:num>
  <w:num w:numId="17" w16cid:durableId="1920554056">
    <w:abstractNumId w:val="10"/>
  </w:num>
  <w:num w:numId="18" w16cid:durableId="1938899721">
    <w:abstractNumId w:val="49"/>
  </w:num>
  <w:num w:numId="19" w16cid:durableId="544828265">
    <w:abstractNumId w:val="29"/>
  </w:num>
  <w:num w:numId="20" w16cid:durableId="814686969">
    <w:abstractNumId w:val="34"/>
  </w:num>
  <w:num w:numId="21" w16cid:durableId="59329572">
    <w:abstractNumId w:val="9"/>
  </w:num>
  <w:num w:numId="22" w16cid:durableId="406153539">
    <w:abstractNumId w:val="2"/>
  </w:num>
  <w:num w:numId="23" w16cid:durableId="830604588">
    <w:abstractNumId w:val="20"/>
  </w:num>
  <w:num w:numId="24" w16cid:durableId="920061099">
    <w:abstractNumId w:val="22"/>
  </w:num>
  <w:num w:numId="25" w16cid:durableId="1026323257">
    <w:abstractNumId w:val="48"/>
  </w:num>
  <w:num w:numId="26" w16cid:durableId="1176073302">
    <w:abstractNumId w:val="27"/>
  </w:num>
  <w:num w:numId="27" w16cid:durableId="1626890801">
    <w:abstractNumId w:val="43"/>
  </w:num>
  <w:num w:numId="28" w16cid:durableId="700320198">
    <w:abstractNumId w:val="36"/>
  </w:num>
  <w:num w:numId="29" w16cid:durableId="1598365150">
    <w:abstractNumId w:val="47"/>
  </w:num>
  <w:num w:numId="30" w16cid:durableId="1427924488">
    <w:abstractNumId w:val="24"/>
  </w:num>
  <w:num w:numId="31" w16cid:durableId="1651441978">
    <w:abstractNumId w:val="1"/>
  </w:num>
  <w:num w:numId="32" w16cid:durableId="969482012">
    <w:abstractNumId w:val="15"/>
  </w:num>
  <w:num w:numId="33" w16cid:durableId="2113626692">
    <w:abstractNumId w:val="42"/>
  </w:num>
  <w:num w:numId="34" w16cid:durableId="1386761165">
    <w:abstractNumId w:val="5"/>
  </w:num>
  <w:num w:numId="35" w16cid:durableId="1083836568">
    <w:abstractNumId w:val="14"/>
  </w:num>
  <w:num w:numId="36" w16cid:durableId="251358424">
    <w:abstractNumId w:val="28"/>
  </w:num>
  <w:num w:numId="37" w16cid:durableId="198323191">
    <w:abstractNumId w:val="38"/>
  </w:num>
  <w:num w:numId="38" w16cid:durableId="1249540142">
    <w:abstractNumId w:val="45"/>
  </w:num>
  <w:num w:numId="39" w16cid:durableId="264076577">
    <w:abstractNumId w:val="0"/>
  </w:num>
  <w:num w:numId="40" w16cid:durableId="170922695">
    <w:abstractNumId w:val="7"/>
  </w:num>
  <w:num w:numId="41" w16cid:durableId="1415129848">
    <w:abstractNumId w:val="26"/>
  </w:num>
  <w:num w:numId="42" w16cid:durableId="411197068">
    <w:abstractNumId w:val="37"/>
  </w:num>
  <w:num w:numId="43" w16cid:durableId="184752320">
    <w:abstractNumId w:val="8"/>
  </w:num>
  <w:num w:numId="44" w16cid:durableId="1538615286">
    <w:abstractNumId w:val="31"/>
  </w:num>
  <w:num w:numId="45" w16cid:durableId="2049450401">
    <w:abstractNumId w:val="46"/>
  </w:num>
  <w:num w:numId="46" w16cid:durableId="1572422791">
    <w:abstractNumId w:val="21"/>
  </w:num>
  <w:num w:numId="47" w16cid:durableId="1027683315">
    <w:abstractNumId w:val="44"/>
  </w:num>
  <w:num w:numId="48" w16cid:durableId="671029040">
    <w:abstractNumId w:val="33"/>
  </w:num>
  <w:num w:numId="49" w16cid:durableId="1417244371">
    <w:abstractNumId w:val="23"/>
  </w:num>
  <w:num w:numId="50" w16cid:durableId="615719273">
    <w:abstractNumId w:val="4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01"/>
    <w:rsid w:val="00000FCD"/>
    <w:rsid w:val="0000266C"/>
    <w:rsid w:val="00002CE0"/>
    <w:rsid w:val="00003F47"/>
    <w:rsid w:val="0000567B"/>
    <w:rsid w:val="000064C0"/>
    <w:rsid w:val="00006BEC"/>
    <w:rsid w:val="00006DE3"/>
    <w:rsid w:val="000075AB"/>
    <w:rsid w:val="000144C2"/>
    <w:rsid w:val="000145FB"/>
    <w:rsid w:val="000159A5"/>
    <w:rsid w:val="000220D8"/>
    <w:rsid w:val="00026553"/>
    <w:rsid w:val="00027C78"/>
    <w:rsid w:val="00033317"/>
    <w:rsid w:val="0003535F"/>
    <w:rsid w:val="00040A25"/>
    <w:rsid w:val="00040A53"/>
    <w:rsid w:val="00042F90"/>
    <w:rsid w:val="00043131"/>
    <w:rsid w:val="00045490"/>
    <w:rsid w:val="00050262"/>
    <w:rsid w:val="00051548"/>
    <w:rsid w:val="000516FB"/>
    <w:rsid w:val="00051AF0"/>
    <w:rsid w:val="000534DF"/>
    <w:rsid w:val="00060F09"/>
    <w:rsid w:val="00062D0B"/>
    <w:rsid w:val="00065EC5"/>
    <w:rsid w:val="00067B25"/>
    <w:rsid w:val="00070FC3"/>
    <w:rsid w:val="00071814"/>
    <w:rsid w:val="00077027"/>
    <w:rsid w:val="00083685"/>
    <w:rsid w:val="00086DDC"/>
    <w:rsid w:val="00091271"/>
    <w:rsid w:val="000920A6"/>
    <w:rsid w:val="00095386"/>
    <w:rsid w:val="00095AFD"/>
    <w:rsid w:val="000A0CC0"/>
    <w:rsid w:val="000B0B65"/>
    <w:rsid w:val="000B3561"/>
    <w:rsid w:val="000B5B12"/>
    <w:rsid w:val="000B66C9"/>
    <w:rsid w:val="000C0652"/>
    <w:rsid w:val="000C1E6F"/>
    <w:rsid w:val="000C2073"/>
    <w:rsid w:val="000C2294"/>
    <w:rsid w:val="000C3D9B"/>
    <w:rsid w:val="000C66B1"/>
    <w:rsid w:val="000D0396"/>
    <w:rsid w:val="000D664E"/>
    <w:rsid w:val="000E0442"/>
    <w:rsid w:val="000E2321"/>
    <w:rsid w:val="000E445F"/>
    <w:rsid w:val="000E4EA4"/>
    <w:rsid w:val="000F0121"/>
    <w:rsid w:val="000F07BA"/>
    <w:rsid w:val="000F2664"/>
    <w:rsid w:val="000F74E6"/>
    <w:rsid w:val="00100600"/>
    <w:rsid w:val="00100670"/>
    <w:rsid w:val="0010654E"/>
    <w:rsid w:val="00106C25"/>
    <w:rsid w:val="00111569"/>
    <w:rsid w:val="0011199A"/>
    <w:rsid w:val="00112494"/>
    <w:rsid w:val="00116EC3"/>
    <w:rsid w:val="00122AC3"/>
    <w:rsid w:val="00122CBC"/>
    <w:rsid w:val="00123179"/>
    <w:rsid w:val="00126CD1"/>
    <w:rsid w:val="0013011D"/>
    <w:rsid w:val="001441B9"/>
    <w:rsid w:val="001508F6"/>
    <w:rsid w:val="001562E7"/>
    <w:rsid w:val="00156451"/>
    <w:rsid w:val="00156C1F"/>
    <w:rsid w:val="00160594"/>
    <w:rsid w:val="00161108"/>
    <w:rsid w:val="001617EF"/>
    <w:rsid w:val="001755E7"/>
    <w:rsid w:val="00184E51"/>
    <w:rsid w:val="00185BD9"/>
    <w:rsid w:val="00190CFF"/>
    <w:rsid w:val="0019289A"/>
    <w:rsid w:val="0019690C"/>
    <w:rsid w:val="001A17EA"/>
    <w:rsid w:val="001A24CC"/>
    <w:rsid w:val="001A4610"/>
    <w:rsid w:val="001A550B"/>
    <w:rsid w:val="001B4C26"/>
    <w:rsid w:val="001B6888"/>
    <w:rsid w:val="001B7614"/>
    <w:rsid w:val="001B761C"/>
    <w:rsid w:val="001C241F"/>
    <w:rsid w:val="001C3FA5"/>
    <w:rsid w:val="001C583D"/>
    <w:rsid w:val="001D1CD4"/>
    <w:rsid w:val="001D6017"/>
    <w:rsid w:val="001D620E"/>
    <w:rsid w:val="001D713C"/>
    <w:rsid w:val="001D7571"/>
    <w:rsid w:val="001D7B93"/>
    <w:rsid w:val="001D7D95"/>
    <w:rsid w:val="001D7F0A"/>
    <w:rsid w:val="001E0E82"/>
    <w:rsid w:val="001E3136"/>
    <w:rsid w:val="001E7EB3"/>
    <w:rsid w:val="001F016D"/>
    <w:rsid w:val="001F3D50"/>
    <w:rsid w:val="001F7B8B"/>
    <w:rsid w:val="00201AFF"/>
    <w:rsid w:val="00205B3D"/>
    <w:rsid w:val="002116E3"/>
    <w:rsid w:val="0022071A"/>
    <w:rsid w:val="00222AD5"/>
    <w:rsid w:val="00222CD9"/>
    <w:rsid w:val="00225428"/>
    <w:rsid w:val="00225A7A"/>
    <w:rsid w:val="002278BB"/>
    <w:rsid w:val="0023033E"/>
    <w:rsid w:val="00230ABD"/>
    <w:rsid w:val="002349F2"/>
    <w:rsid w:val="00235DA6"/>
    <w:rsid w:val="00242AE1"/>
    <w:rsid w:val="002440D8"/>
    <w:rsid w:val="00247E78"/>
    <w:rsid w:val="00252C8B"/>
    <w:rsid w:val="00256C58"/>
    <w:rsid w:val="00262F60"/>
    <w:rsid w:val="00263555"/>
    <w:rsid w:val="0026669B"/>
    <w:rsid w:val="0027301A"/>
    <w:rsid w:val="002736B5"/>
    <w:rsid w:val="00275FC5"/>
    <w:rsid w:val="002765BF"/>
    <w:rsid w:val="0027759E"/>
    <w:rsid w:val="002807BC"/>
    <w:rsid w:val="0028251E"/>
    <w:rsid w:val="00282E6F"/>
    <w:rsid w:val="00283E0A"/>
    <w:rsid w:val="00285FFF"/>
    <w:rsid w:val="0028798C"/>
    <w:rsid w:val="00290348"/>
    <w:rsid w:val="002906A8"/>
    <w:rsid w:val="00296994"/>
    <w:rsid w:val="00297007"/>
    <w:rsid w:val="002A416D"/>
    <w:rsid w:val="002A757D"/>
    <w:rsid w:val="002A7D42"/>
    <w:rsid w:val="002B1676"/>
    <w:rsid w:val="002B1A97"/>
    <w:rsid w:val="002B4927"/>
    <w:rsid w:val="002B7024"/>
    <w:rsid w:val="002C1CBE"/>
    <w:rsid w:val="002C67EC"/>
    <w:rsid w:val="002D06EA"/>
    <w:rsid w:val="002D1432"/>
    <w:rsid w:val="002D71FA"/>
    <w:rsid w:val="002E0084"/>
    <w:rsid w:val="002E02B5"/>
    <w:rsid w:val="002E1017"/>
    <w:rsid w:val="002F6313"/>
    <w:rsid w:val="002F7F0A"/>
    <w:rsid w:val="0030379F"/>
    <w:rsid w:val="00304292"/>
    <w:rsid w:val="00304D60"/>
    <w:rsid w:val="00306E01"/>
    <w:rsid w:val="00311F08"/>
    <w:rsid w:val="00311FBD"/>
    <w:rsid w:val="00315B1A"/>
    <w:rsid w:val="00317F3D"/>
    <w:rsid w:val="00320666"/>
    <w:rsid w:val="00321287"/>
    <w:rsid w:val="00321F3B"/>
    <w:rsid w:val="00323EEF"/>
    <w:rsid w:val="003310DF"/>
    <w:rsid w:val="003406BE"/>
    <w:rsid w:val="00344D70"/>
    <w:rsid w:val="00346A84"/>
    <w:rsid w:val="0035185C"/>
    <w:rsid w:val="003560C6"/>
    <w:rsid w:val="00356419"/>
    <w:rsid w:val="00357B8A"/>
    <w:rsid w:val="00360B88"/>
    <w:rsid w:val="00361337"/>
    <w:rsid w:val="00366E4E"/>
    <w:rsid w:val="00367150"/>
    <w:rsid w:val="00371FC4"/>
    <w:rsid w:val="0037227E"/>
    <w:rsid w:val="003731B9"/>
    <w:rsid w:val="003750D4"/>
    <w:rsid w:val="00381ED8"/>
    <w:rsid w:val="00382D1A"/>
    <w:rsid w:val="00387817"/>
    <w:rsid w:val="00391708"/>
    <w:rsid w:val="0039467A"/>
    <w:rsid w:val="0039492E"/>
    <w:rsid w:val="003A5E82"/>
    <w:rsid w:val="003A699D"/>
    <w:rsid w:val="003A76CB"/>
    <w:rsid w:val="003B3D56"/>
    <w:rsid w:val="003B73E3"/>
    <w:rsid w:val="003C5471"/>
    <w:rsid w:val="003C6911"/>
    <w:rsid w:val="003C6AA3"/>
    <w:rsid w:val="003D0317"/>
    <w:rsid w:val="003D2BEC"/>
    <w:rsid w:val="003D7FED"/>
    <w:rsid w:val="003E1465"/>
    <w:rsid w:val="003E1C89"/>
    <w:rsid w:val="003E1D11"/>
    <w:rsid w:val="003E3B16"/>
    <w:rsid w:val="003E651D"/>
    <w:rsid w:val="003F0D27"/>
    <w:rsid w:val="003F1D6F"/>
    <w:rsid w:val="003F42E9"/>
    <w:rsid w:val="003F7656"/>
    <w:rsid w:val="003F7854"/>
    <w:rsid w:val="003F7898"/>
    <w:rsid w:val="003F7E1E"/>
    <w:rsid w:val="00401EC7"/>
    <w:rsid w:val="00403CA9"/>
    <w:rsid w:val="00407EEE"/>
    <w:rsid w:val="00411794"/>
    <w:rsid w:val="00416E74"/>
    <w:rsid w:val="00421906"/>
    <w:rsid w:val="00422289"/>
    <w:rsid w:val="00422ED9"/>
    <w:rsid w:val="00423CF8"/>
    <w:rsid w:val="00425B02"/>
    <w:rsid w:val="00426CD6"/>
    <w:rsid w:val="0042795B"/>
    <w:rsid w:val="004318CE"/>
    <w:rsid w:val="00431A6D"/>
    <w:rsid w:val="00432B5E"/>
    <w:rsid w:val="004368AD"/>
    <w:rsid w:val="004379CC"/>
    <w:rsid w:val="00441144"/>
    <w:rsid w:val="00447A9A"/>
    <w:rsid w:val="00451DAD"/>
    <w:rsid w:val="0045202C"/>
    <w:rsid w:val="0045274D"/>
    <w:rsid w:val="00452D76"/>
    <w:rsid w:val="004573B6"/>
    <w:rsid w:val="0046074B"/>
    <w:rsid w:val="0046128A"/>
    <w:rsid w:val="004657A0"/>
    <w:rsid w:val="00465F37"/>
    <w:rsid w:val="0047606C"/>
    <w:rsid w:val="00476DC0"/>
    <w:rsid w:val="0047784F"/>
    <w:rsid w:val="00481907"/>
    <w:rsid w:val="004839EE"/>
    <w:rsid w:val="00484F38"/>
    <w:rsid w:val="004870F3"/>
    <w:rsid w:val="00490D8B"/>
    <w:rsid w:val="004927E1"/>
    <w:rsid w:val="00494F80"/>
    <w:rsid w:val="004971A1"/>
    <w:rsid w:val="004A15CE"/>
    <w:rsid w:val="004A2F60"/>
    <w:rsid w:val="004A388E"/>
    <w:rsid w:val="004A59FA"/>
    <w:rsid w:val="004A63DC"/>
    <w:rsid w:val="004B074C"/>
    <w:rsid w:val="004B2086"/>
    <w:rsid w:val="004B510F"/>
    <w:rsid w:val="004C4FF5"/>
    <w:rsid w:val="004C6B76"/>
    <w:rsid w:val="004C75B1"/>
    <w:rsid w:val="004C7FC6"/>
    <w:rsid w:val="004D33CC"/>
    <w:rsid w:val="004E0A0F"/>
    <w:rsid w:val="004E2E81"/>
    <w:rsid w:val="004E35A7"/>
    <w:rsid w:val="004F0DF2"/>
    <w:rsid w:val="004F63E8"/>
    <w:rsid w:val="0050068C"/>
    <w:rsid w:val="005011ED"/>
    <w:rsid w:val="00501C4B"/>
    <w:rsid w:val="00503BAC"/>
    <w:rsid w:val="00504775"/>
    <w:rsid w:val="005066B4"/>
    <w:rsid w:val="0051300E"/>
    <w:rsid w:val="00514771"/>
    <w:rsid w:val="00516BCC"/>
    <w:rsid w:val="005206DE"/>
    <w:rsid w:val="00520FA0"/>
    <w:rsid w:val="00525FD0"/>
    <w:rsid w:val="00531866"/>
    <w:rsid w:val="00533C79"/>
    <w:rsid w:val="00536C08"/>
    <w:rsid w:val="005409D4"/>
    <w:rsid w:val="00542118"/>
    <w:rsid w:val="00542E5D"/>
    <w:rsid w:val="005600BB"/>
    <w:rsid w:val="00561A98"/>
    <w:rsid w:val="00572C56"/>
    <w:rsid w:val="00577A38"/>
    <w:rsid w:val="00583DC2"/>
    <w:rsid w:val="00585F1F"/>
    <w:rsid w:val="00594A72"/>
    <w:rsid w:val="005979B5"/>
    <w:rsid w:val="005B3466"/>
    <w:rsid w:val="005C2B03"/>
    <w:rsid w:val="005C3798"/>
    <w:rsid w:val="005C3D05"/>
    <w:rsid w:val="005C72E2"/>
    <w:rsid w:val="005D1344"/>
    <w:rsid w:val="005D228B"/>
    <w:rsid w:val="005D3AA4"/>
    <w:rsid w:val="005E2315"/>
    <w:rsid w:val="005E4C58"/>
    <w:rsid w:val="005E7F68"/>
    <w:rsid w:val="005F432E"/>
    <w:rsid w:val="005F5CE2"/>
    <w:rsid w:val="005F6BAD"/>
    <w:rsid w:val="00601813"/>
    <w:rsid w:val="00601BF7"/>
    <w:rsid w:val="00604283"/>
    <w:rsid w:val="00604EE9"/>
    <w:rsid w:val="00615EB3"/>
    <w:rsid w:val="00620C1E"/>
    <w:rsid w:val="006254D0"/>
    <w:rsid w:val="00625A8B"/>
    <w:rsid w:val="006263AC"/>
    <w:rsid w:val="00627109"/>
    <w:rsid w:val="0063360C"/>
    <w:rsid w:val="006423E8"/>
    <w:rsid w:val="00644D53"/>
    <w:rsid w:val="0064624B"/>
    <w:rsid w:val="00646E8F"/>
    <w:rsid w:val="00650119"/>
    <w:rsid w:val="00653FD8"/>
    <w:rsid w:val="00655C1B"/>
    <w:rsid w:val="006567EB"/>
    <w:rsid w:val="0066222E"/>
    <w:rsid w:val="006655E1"/>
    <w:rsid w:val="006679DA"/>
    <w:rsid w:val="0067151C"/>
    <w:rsid w:val="0067411F"/>
    <w:rsid w:val="006749A8"/>
    <w:rsid w:val="0067543F"/>
    <w:rsid w:val="006778F0"/>
    <w:rsid w:val="00680C8C"/>
    <w:rsid w:val="00682939"/>
    <w:rsid w:val="00683E02"/>
    <w:rsid w:val="006849C1"/>
    <w:rsid w:val="00684D9E"/>
    <w:rsid w:val="00685708"/>
    <w:rsid w:val="00690C15"/>
    <w:rsid w:val="00694685"/>
    <w:rsid w:val="00696039"/>
    <w:rsid w:val="00697E9C"/>
    <w:rsid w:val="006A1CB8"/>
    <w:rsid w:val="006A4ED6"/>
    <w:rsid w:val="006A5AD4"/>
    <w:rsid w:val="006A73CC"/>
    <w:rsid w:val="006B0DF4"/>
    <w:rsid w:val="006B2D3E"/>
    <w:rsid w:val="006B3EF5"/>
    <w:rsid w:val="006B48B8"/>
    <w:rsid w:val="006C27D7"/>
    <w:rsid w:val="006C639A"/>
    <w:rsid w:val="006C6FBF"/>
    <w:rsid w:val="006D4BB1"/>
    <w:rsid w:val="006E3586"/>
    <w:rsid w:val="006E3B7C"/>
    <w:rsid w:val="006E6EA5"/>
    <w:rsid w:val="006F0D48"/>
    <w:rsid w:val="006F6A3D"/>
    <w:rsid w:val="006F6B38"/>
    <w:rsid w:val="00703C72"/>
    <w:rsid w:val="00706169"/>
    <w:rsid w:val="007077B0"/>
    <w:rsid w:val="00713073"/>
    <w:rsid w:val="007142B4"/>
    <w:rsid w:val="007145D0"/>
    <w:rsid w:val="00714CBE"/>
    <w:rsid w:val="00715CE8"/>
    <w:rsid w:val="00716BBB"/>
    <w:rsid w:val="00717DFE"/>
    <w:rsid w:val="00721803"/>
    <w:rsid w:val="007226CA"/>
    <w:rsid w:val="00724D38"/>
    <w:rsid w:val="00732F1C"/>
    <w:rsid w:val="007332B3"/>
    <w:rsid w:val="00742D0D"/>
    <w:rsid w:val="00743F4B"/>
    <w:rsid w:val="00744303"/>
    <w:rsid w:val="00744C98"/>
    <w:rsid w:val="00750A5E"/>
    <w:rsid w:val="00750E68"/>
    <w:rsid w:val="00751E0F"/>
    <w:rsid w:val="00754DF1"/>
    <w:rsid w:val="0075789F"/>
    <w:rsid w:val="007602BC"/>
    <w:rsid w:val="00760808"/>
    <w:rsid w:val="00761E20"/>
    <w:rsid w:val="0076304E"/>
    <w:rsid w:val="0076456C"/>
    <w:rsid w:val="007657DA"/>
    <w:rsid w:val="0077053D"/>
    <w:rsid w:val="00771159"/>
    <w:rsid w:val="00775598"/>
    <w:rsid w:val="00775D45"/>
    <w:rsid w:val="00776140"/>
    <w:rsid w:val="00777EDE"/>
    <w:rsid w:val="007855BC"/>
    <w:rsid w:val="00795AF9"/>
    <w:rsid w:val="007979CA"/>
    <w:rsid w:val="007A06ED"/>
    <w:rsid w:val="007B2D94"/>
    <w:rsid w:val="007B3C1D"/>
    <w:rsid w:val="007B3E86"/>
    <w:rsid w:val="007B50AC"/>
    <w:rsid w:val="007B5321"/>
    <w:rsid w:val="007B7BBF"/>
    <w:rsid w:val="007C354E"/>
    <w:rsid w:val="007C3FDF"/>
    <w:rsid w:val="007D01F9"/>
    <w:rsid w:val="007D1C16"/>
    <w:rsid w:val="007D1D48"/>
    <w:rsid w:val="007D34A5"/>
    <w:rsid w:val="007D40D4"/>
    <w:rsid w:val="007D6DF8"/>
    <w:rsid w:val="007D7154"/>
    <w:rsid w:val="007E1185"/>
    <w:rsid w:val="007E14AB"/>
    <w:rsid w:val="007E25E6"/>
    <w:rsid w:val="007E3164"/>
    <w:rsid w:val="007E69FF"/>
    <w:rsid w:val="007F1C90"/>
    <w:rsid w:val="007F2D60"/>
    <w:rsid w:val="007F37EE"/>
    <w:rsid w:val="007F5BFE"/>
    <w:rsid w:val="007F68C7"/>
    <w:rsid w:val="007F7B1B"/>
    <w:rsid w:val="00801DAB"/>
    <w:rsid w:val="008031A0"/>
    <w:rsid w:val="00804862"/>
    <w:rsid w:val="00804C02"/>
    <w:rsid w:val="00805CC0"/>
    <w:rsid w:val="0080609A"/>
    <w:rsid w:val="00807112"/>
    <w:rsid w:val="008106D4"/>
    <w:rsid w:val="00811706"/>
    <w:rsid w:val="008124DE"/>
    <w:rsid w:val="0081506A"/>
    <w:rsid w:val="00816145"/>
    <w:rsid w:val="00817B38"/>
    <w:rsid w:val="00821C19"/>
    <w:rsid w:val="00823D67"/>
    <w:rsid w:val="008300A6"/>
    <w:rsid w:val="00830A19"/>
    <w:rsid w:val="0083125A"/>
    <w:rsid w:val="00853D9C"/>
    <w:rsid w:val="00854BC0"/>
    <w:rsid w:val="00862381"/>
    <w:rsid w:val="00862EC9"/>
    <w:rsid w:val="00863DB5"/>
    <w:rsid w:val="0086507E"/>
    <w:rsid w:val="00877D35"/>
    <w:rsid w:val="008807B9"/>
    <w:rsid w:val="00880B42"/>
    <w:rsid w:val="00883076"/>
    <w:rsid w:val="008837A4"/>
    <w:rsid w:val="008841E6"/>
    <w:rsid w:val="00884ABB"/>
    <w:rsid w:val="00886851"/>
    <w:rsid w:val="00886E54"/>
    <w:rsid w:val="0088700C"/>
    <w:rsid w:val="00892064"/>
    <w:rsid w:val="008922CC"/>
    <w:rsid w:val="00897FE0"/>
    <w:rsid w:val="008A2B5F"/>
    <w:rsid w:val="008A54F2"/>
    <w:rsid w:val="008A65FF"/>
    <w:rsid w:val="008B4201"/>
    <w:rsid w:val="008B6246"/>
    <w:rsid w:val="008B7123"/>
    <w:rsid w:val="008C00EB"/>
    <w:rsid w:val="008C4634"/>
    <w:rsid w:val="008C7AAB"/>
    <w:rsid w:val="008D0199"/>
    <w:rsid w:val="008D573D"/>
    <w:rsid w:val="008D5955"/>
    <w:rsid w:val="008E0A7F"/>
    <w:rsid w:val="008E457A"/>
    <w:rsid w:val="008E4C6F"/>
    <w:rsid w:val="008E59E6"/>
    <w:rsid w:val="008E7A9D"/>
    <w:rsid w:val="008F0834"/>
    <w:rsid w:val="008F111C"/>
    <w:rsid w:val="008F12B3"/>
    <w:rsid w:val="008F6B80"/>
    <w:rsid w:val="0090585F"/>
    <w:rsid w:val="0090688B"/>
    <w:rsid w:val="00910F47"/>
    <w:rsid w:val="00930CE5"/>
    <w:rsid w:val="00933BCB"/>
    <w:rsid w:val="00934C32"/>
    <w:rsid w:val="00936CB3"/>
    <w:rsid w:val="00941950"/>
    <w:rsid w:val="00943E87"/>
    <w:rsid w:val="0094507B"/>
    <w:rsid w:val="00947954"/>
    <w:rsid w:val="00947CC9"/>
    <w:rsid w:val="0095609A"/>
    <w:rsid w:val="00957378"/>
    <w:rsid w:val="00960CFF"/>
    <w:rsid w:val="00964EA8"/>
    <w:rsid w:val="009650C2"/>
    <w:rsid w:val="009728BF"/>
    <w:rsid w:val="00972F04"/>
    <w:rsid w:val="00981CEB"/>
    <w:rsid w:val="009820A4"/>
    <w:rsid w:val="00983F03"/>
    <w:rsid w:val="0098530C"/>
    <w:rsid w:val="00987875"/>
    <w:rsid w:val="0099403A"/>
    <w:rsid w:val="0099672F"/>
    <w:rsid w:val="009971C5"/>
    <w:rsid w:val="009A1673"/>
    <w:rsid w:val="009A4EA0"/>
    <w:rsid w:val="009A548A"/>
    <w:rsid w:val="009A6A4A"/>
    <w:rsid w:val="009A6D61"/>
    <w:rsid w:val="009B643E"/>
    <w:rsid w:val="009C0ABF"/>
    <w:rsid w:val="009C3128"/>
    <w:rsid w:val="009D129D"/>
    <w:rsid w:val="009D67C9"/>
    <w:rsid w:val="009E0F5E"/>
    <w:rsid w:val="009E2113"/>
    <w:rsid w:val="009E289F"/>
    <w:rsid w:val="009E2EE6"/>
    <w:rsid w:val="009E4ABB"/>
    <w:rsid w:val="009F0650"/>
    <w:rsid w:val="009F5353"/>
    <w:rsid w:val="00A006FF"/>
    <w:rsid w:val="00A00CB1"/>
    <w:rsid w:val="00A04620"/>
    <w:rsid w:val="00A04E65"/>
    <w:rsid w:val="00A2483A"/>
    <w:rsid w:val="00A26838"/>
    <w:rsid w:val="00A373E1"/>
    <w:rsid w:val="00A404E6"/>
    <w:rsid w:val="00A45299"/>
    <w:rsid w:val="00A52679"/>
    <w:rsid w:val="00A52ABA"/>
    <w:rsid w:val="00A5334E"/>
    <w:rsid w:val="00A54801"/>
    <w:rsid w:val="00A55C97"/>
    <w:rsid w:val="00A643FF"/>
    <w:rsid w:val="00A64C18"/>
    <w:rsid w:val="00A66CCD"/>
    <w:rsid w:val="00A82D5A"/>
    <w:rsid w:val="00A835A7"/>
    <w:rsid w:val="00A844C9"/>
    <w:rsid w:val="00A86818"/>
    <w:rsid w:val="00A87662"/>
    <w:rsid w:val="00A91313"/>
    <w:rsid w:val="00A91A53"/>
    <w:rsid w:val="00A92F4B"/>
    <w:rsid w:val="00A93A96"/>
    <w:rsid w:val="00A955A4"/>
    <w:rsid w:val="00A95CB3"/>
    <w:rsid w:val="00A9624C"/>
    <w:rsid w:val="00A96D56"/>
    <w:rsid w:val="00A97ACB"/>
    <w:rsid w:val="00AA0CCA"/>
    <w:rsid w:val="00AA1884"/>
    <w:rsid w:val="00AA2E69"/>
    <w:rsid w:val="00AA323C"/>
    <w:rsid w:val="00AA3B5A"/>
    <w:rsid w:val="00AA523C"/>
    <w:rsid w:val="00AA7191"/>
    <w:rsid w:val="00AB1D6C"/>
    <w:rsid w:val="00AB493C"/>
    <w:rsid w:val="00AB59FD"/>
    <w:rsid w:val="00AC1750"/>
    <w:rsid w:val="00AC1F57"/>
    <w:rsid w:val="00AD0B65"/>
    <w:rsid w:val="00AE0B9B"/>
    <w:rsid w:val="00AE34AB"/>
    <w:rsid w:val="00AE50BA"/>
    <w:rsid w:val="00AE5930"/>
    <w:rsid w:val="00AE6733"/>
    <w:rsid w:val="00AE6811"/>
    <w:rsid w:val="00AE7C69"/>
    <w:rsid w:val="00AE7EA6"/>
    <w:rsid w:val="00AF177E"/>
    <w:rsid w:val="00AF75C9"/>
    <w:rsid w:val="00AF7C84"/>
    <w:rsid w:val="00B00DDA"/>
    <w:rsid w:val="00B0291C"/>
    <w:rsid w:val="00B06774"/>
    <w:rsid w:val="00B06E34"/>
    <w:rsid w:val="00B07675"/>
    <w:rsid w:val="00B1304F"/>
    <w:rsid w:val="00B22631"/>
    <w:rsid w:val="00B22F34"/>
    <w:rsid w:val="00B23EC8"/>
    <w:rsid w:val="00B23EF0"/>
    <w:rsid w:val="00B25C4A"/>
    <w:rsid w:val="00B308D3"/>
    <w:rsid w:val="00B33664"/>
    <w:rsid w:val="00B33717"/>
    <w:rsid w:val="00B42109"/>
    <w:rsid w:val="00B43E3A"/>
    <w:rsid w:val="00B567C8"/>
    <w:rsid w:val="00B56C26"/>
    <w:rsid w:val="00B62924"/>
    <w:rsid w:val="00B639A8"/>
    <w:rsid w:val="00B66494"/>
    <w:rsid w:val="00B66C76"/>
    <w:rsid w:val="00B712DA"/>
    <w:rsid w:val="00B719D1"/>
    <w:rsid w:val="00B71AB0"/>
    <w:rsid w:val="00B72252"/>
    <w:rsid w:val="00B75E34"/>
    <w:rsid w:val="00B810B8"/>
    <w:rsid w:val="00B82F88"/>
    <w:rsid w:val="00B85620"/>
    <w:rsid w:val="00B90477"/>
    <w:rsid w:val="00B908CB"/>
    <w:rsid w:val="00B93356"/>
    <w:rsid w:val="00B9593D"/>
    <w:rsid w:val="00B96704"/>
    <w:rsid w:val="00BA02E3"/>
    <w:rsid w:val="00BA37F2"/>
    <w:rsid w:val="00BA4F9E"/>
    <w:rsid w:val="00BA5971"/>
    <w:rsid w:val="00BB2E62"/>
    <w:rsid w:val="00BB44A7"/>
    <w:rsid w:val="00BB632E"/>
    <w:rsid w:val="00BB7850"/>
    <w:rsid w:val="00BC08C2"/>
    <w:rsid w:val="00BC14DA"/>
    <w:rsid w:val="00BC1DAD"/>
    <w:rsid w:val="00BD17B2"/>
    <w:rsid w:val="00BD484B"/>
    <w:rsid w:val="00BD69C0"/>
    <w:rsid w:val="00BE03FE"/>
    <w:rsid w:val="00BE114F"/>
    <w:rsid w:val="00BE5108"/>
    <w:rsid w:val="00BE6E95"/>
    <w:rsid w:val="00BE7B1D"/>
    <w:rsid w:val="00BF0290"/>
    <w:rsid w:val="00BF227B"/>
    <w:rsid w:val="00BF280F"/>
    <w:rsid w:val="00BF49C8"/>
    <w:rsid w:val="00BF5908"/>
    <w:rsid w:val="00C03686"/>
    <w:rsid w:val="00C06C98"/>
    <w:rsid w:val="00C06D67"/>
    <w:rsid w:val="00C10158"/>
    <w:rsid w:val="00C157D6"/>
    <w:rsid w:val="00C1669B"/>
    <w:rsid w:val="00C17C32"/>
    <w:rsid w:val="00C2130E"/>
    <w:rsid w:val="00C239E6"/>
    <w:rsid w:val="00C23C88"/>
    <w:rsid w:val="00C24617"/>
    <w:rsid w:val="00C27D53"/>
    <w:rsid w:val="00C34320"/>
    <w:rsid w:val="00C351DE"/>
    <w:rsid w:val="00C4444C"/>
    <w:rsid w:val="00C445FD"/>
    <w:rsid w:val="00C452B1"/>
    <w:rsid w:val="00C4744B"/>
    <w:rsid w:val="00C47E1A"/>
    <w:rsid w:val="00C5681C"/>
    <w:rsid w:val="00C61193"/>
    <w:rsid w:val="00C61A8D"/>
    <w:rsid w:val="00C61EB2"/>
    <w:rsid w:val="00C65216"/>
    <w:rsid w:val="00C65C45"/>
    <w:rsid w:val="00C65E8E"/>
    <w:rsid w:val="00C6702E"/>
    <w:rsid w:val="00C6721D"/>
    <w:rsid w:val="00C70069"/>
    <w:rsid w:val="00C719E9"/>
    <w:rsid w:val="00C737AB"/>
    <w:rsid w:val="00C77926"/>
    <w:rsid w:val="00C8173C"/>
    <w:rsid w:val="00C83B9D"/>
    <w:rsid w:val="00C874D3"/>
    <w:rsid w:val="00C905FB"/>
    <w:rsid w:val="00C91A03"/>
    <w:rsid w:val="00C946C9"/>
    <w:rsid w:val="00C95169"/>
    <w:rsid w:val="00C95306"/>
    <w:rsid w:val="00C9551E"/>
    <w:rsid w:val="00C97A30"/>
    <w:rsid w:val="00CA2F11"/>
    <w:rsid w:val="00CA398A"/>
    <w:rsid w:val="00CA574E"/>
    <w:rsid w:val="00CA74B3"/>
    <w:rsid w:val="00CA7891"/>
    <w:rsid w:val="00CB04A6"/>
    <w:rsid w:val="00CB1E81"/>
    <w:rsid w:val="00CB21C0"/>
    <w:rsid w:val="00CB29C6"/>
    <w:rsid w:val="00CB2C9A"/>
    <w:rsid w:val="00CB2E14"/>
    <w:rsid w:val="00CB41E4"/>
    <w:rsid w:val="00CB5A52"/>
    <w:rsid w:val="00CC3723"/>
    <w:rsid w:val="00CC43B5"/>
    <w:rsid w:val="00CD079D"/>
    <w:rsid w:val="00CD4A1B"/>
    <w:rsid w:val="00CD607A"/>
    <w:rsid w:val="00CD70B7"/>
    <w:rsid w:val="00CE1EDA"/>
    <w:rsid w:val="00CE2375"/>
    <w:rsid w:val="00CE5A5A"/>
    <w:rsid w:val="00CE664E"/>
    <w:rsid w:val="00CF0EFF"/>
    <w:rsid w:val="00CF399C"/>
    <w:rsid w:val="00CF4139"/>
    <w:rsid w:val="00CF5872"/>
    <w:rsid w:val="00CF7470"/>
    <w:rsid w:val="00D01B39"/>
    <w:rsid w:val="00D04ED3"/>
    <w:rsid w:val="00D05510"/>
    <w:rsid w:val="00D10A58"/>
    <w:rsid w:val="00D1443E"/>
    <w:rsid w:val="00D175B6"/>
    <w:rsid w:val="00D20525"/>
    <w:rsid w:val="00D20550"/>
    <w:rsid w:val="00D24E13"/>
    <w:rsid w:val="00D25045"/>
    <w:rsid w:val="00D31235"/>
    <w:rsid w:val="00D31646"/>
    <w:rsid w:val="00D320D8"/>
    <w:rsid w:val="00D41B9C"/>
    <w:rsid w:val="00D50301"/>
    <w:rsid w:val="00D51910"/>
    <w:rsid w:val="00D51922"/>
    <w:rsid w:val="00D51F28"/>
    <w:rsid w:val="00D53941"/>
    <w:rsid w:val="00D567EB"/>
    <w:rsid w:val="00D65BE3"/>
    <w:rsid w:val="00D803FF"/>
    <w:rsid w:val="00D8125B"/>
    <w:rsid w:val="00D848D2"/>
    <w:rsid w:val="00D8696D"/>
    <w:rsid w:val="00D905E6"/>
    <w:rsid w:val="00D93638"/>
    <w:rsid w:val="00D95B62"/>
    <w:rsid w:val="00D9706D"/>
    <w:rsid w:val="00DA578E"/>
    <w:rsid w:val="00DB1CCA"/>
    <w:rsid w:val="00DB3CC4"/>
    <w:rsid w:val="00DB6D01"/>
    <w:rsid w:val="00DC1546"/>
    <w:rsid w:val="00DC186C"/>
    <w:rsid w:val="00DC5931"/>
    <w:rsid w:val="00DD0A2D"/>
    <w:rsid w:val="00DD285C"/>
    <w:rsid w:val="00DD6973"/>
    <w:rsid w:val="00DE41CB"/>
    <w:rsid w:val="00DE7029"/>
    <w:rsid w:val="00DE7CAA"/>
    <w:rsid w:val="00DF6BD9"/>
    <w:rsid w:val="00DF6FA3"/>
    <w:rsid w:val="00E03D3C"/>
    <w:rsid w:val="00E04EB2"/>
    <w:rsid w:val="00E06726"/>
    <w:rsid w:val="00E06A2B"/>
    <w:rsid w:val="00E107D9"/>
    <w:rsid w:val="00E12749"/>
    <w:rsid w:val="00E134E1"/>
    <w:rsid w:val="00E14DE7"/>
    <w:rsid w:val="00E15C19"/>
    <w:rsid w:val="00E16532"/>
    <w:rsid w:val="00E16B32"/>
    <w:rsid w:val="00E206BF"/>
    <w:rsid w:val="00E22517"/>
    <w:rsid w:val="00E26601"/>
    <w:rsid w:val="00E26873"/>
    <w:rsid w:val="00E31D21"/>
    <w:rsid w:val="00E36631"/>
    <w:rsid w:val="00E367D8"/>
    <w:rsid w:val="00E40436"/>
    <w:rsid w:val="00E40963"/>
    <w:rsid w:val="00E43075"/>
    <w:rsid w:val="00E451E8"/>
    <w:rsid w:val="00E46337"/>
    <w:rsid w:val="00E53C4E"/>
    <w:rsid w:val="00E54B80"/>
    <w:rsid w:val="00E560C0"/>
    <w:rsid w:val="00E56ABA"/>
    <w:rsid w:val="00E60A88"/>
    <w:rsid w:val="00E6395F"/>
    <w:rsid w:val="00E63AA8"/>
    <w:rsid w:val="00E6450D"/>
    <w:rsid w:val="00E64C6C"/>
    <w:rsid w:val="00E6645F"/>
    <w:rsid w:val="00E703DA"/>
    <w:rsid w:val="00E706BD"/>
    <w:rsid w:val="00E73A61"/>
    <w:rsid w:val="00E75676"/>
    <w:rsid w:val="00E76058"/>
    <w:rsid w:val="00E80E8C"/>
    <w:rsid w:val="00E81357"/>
    <w:rsid w:val="00E82341"/>
    <w:rsid w:val="00E9252C"/>
    <w:rsid w:val="00E95B8E"/>
    <w:rsid w:val="00EA1940"/>
    <w:rsid w:val="00EA2657"/>
    <w:rsid w:val="00EA2A39"/>
    <w:rsid w:val="00EA3047"/>
    <w:rsid w:val="00EA66D7"/>
    <w:rsid w:val="00EB2E45"/>
    <w:rsid w:val="00EB358E"/>
    <w:rsid w:val="00EB79B7"/>
    <w:rsid w:val="00EC17A3"/>
    <w:rsid w:val="00EC276D"/>
    <w:rsid w:val="00ED247B"/>
    <w:rsid w:val="00ED469D"/>
    <w:rsid w:val="00ED4FFC"/>
    <w:rsid w:val="00ED5111"/>
    <w:rsid w:val="00ED5A8C"/>
    <w:rsid w:val="00EE5B9F"/>
    <w:rsid w:val="00EE73A7"/>
    <w:rsid w:val="00EF0D77"/>
    <w:rsid w:val="00EF2FF6"/>
    <w:rsid w:val="00EF3DD1"/>
    <w:rsid w:val="00EF743B"/>
    <w:rsid w:val="00F00DDD"/>
    <w:rsid w:val="00F01051"/>
    <w:rsid w:val="00F0304B"/>
    <w:rsid w:val="00F032E2"/>
    <w:rsid w:val="00F053C2"/>
    <w:rsid w:val="00F12244"/>
    <w:rsid w:val="00F143B1"/>
    <w:rsid w:val="00F267BA"/>
    <w:rsid w:val="00F315E9"/>
    <w:rsid w:val="00F34A39"/>
    <w:rsid w:val="00F359DA"/>
    <w:rsid w:val="00F41BC7"/>
    <w:rsid w:val="00F435F4"/>
    <w:rsid w:val="00F43D23"/>
    <w:rsid w:val="00F47B95"/>
    <w:rsid w:val="00F53478"/>
    <w:rsid w:val="00F57C9B"/>
    <w:rsid w:val="00F60598"/>
    <w:rsid w:val="00F61250"/>
    <w:rsid w:val="00F62BDF"/>
    <w:rsid w:val="00F65949"/>
    <w:rsid w:val="00F664FB"/>
    <w:rsid w:val="00F70F6F"/>
    <w:rsid w:val="00F73B50"/>
    <w:rsid w:val="00F73B8A"/>
    <w:rsid w:val="00F74F22"/>
    <w:rsid w:val="00F7572F"/>
    <w:rsid w:val="00F77117"/>
    <w:rsid w:val="00F83147"/>
    <w:rsid w:val="00F864C4"/>
    <w:rsid w:val="00F92C56"/>
    <w:rsid w:val="00F94014"/>
    <w:rsid w:val="00F94480"/>
    <w:rsid w:val="00F961F6"/>
    <w:rsid w:val="00F9727D"/>
    <w:rsid w:val="00FA2237"/>
    <w:rsid w:val="00FA2662"/>
    <w:rsid w:val="00FA76D7"/>
    <w:rsid w:val="00FB30E1"/>
    <w:rsid w:val="00FB4276"/>
    <w:rsid w:val="00FB778E"/>
    <w:rsid w:val="00FB7CD6"/>
    <w:rsid w:val="00FC08B7"/>
    <w:rsid w:val="00FC1A25"/>
    <w:rsid w:val="00FC45B5"/>
    <w:rsid w:val="00FD0D12"/>
    <w:rsid w:val="00FD228C"/>
    <w:rsid w:val="00FD44EA"/>
    <w:rsid w:val="00FD7774"/>
    <w:rsid w:val="00FE4DCE"/>
    <w:rsid w:val="00FF06F9"/>
    <w:rsid w:val="00FF19DD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744F"/>
  <w15:docId w15:val="{3DB8DA4E-3A7D-420A-B78B-8136B267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28" w:lineRule="exact"/>
      <w:ind w:left="1608"/>
      <w:jc w:val="both"/>
      <w:outlineLvl w:val="0"/>
    </w:pPr>
    <w:rPr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2" w:firstLine="566"/>
      <w:jc w:val="both"/>
    </w:pPr>
    <w:rPr>
      <w:sz w:val="20"/>
      <w:szCs w:val="20"/>
    </w:rPr>
  </w:style>
  <w:style w:type="paragraph" w:styleId="a4">
    <w:name w:val="List Paragraph"/>
    <w:aliases w:val="маркированный,Абзац"/>
    <w:basedOn w:val="a"/>
    <w:link w:val="a5"/>
    <w:uiPriority w:val="34"/>
    <w:qFormat/>
    <w:pPr>
      <w:ind w:left="10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FF19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19DD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footnote text"/>
    <w:basedOn w:val="a"/>
    <w:link w:val="a9"/>
    <w:uiPriority w:val="99"/>
    <w:unhideWhenUsed/>
    <w:rsid w:val="00B33664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B33664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a">
    <w:name w:val="footnote reference"/>
    <w:aliases w:val="ftref,Знак сноски-FN,16 Point,Superscript 6 Point,fr,(NECG) Footnote Reference, BVI fnr,Footnote Ref in FtNote,BVI fnr,Fußnotenzeichen DISS,Ref,de nota al pie,SUPERS,footnote ref,Char Char Char Char Car Char,Footnote Reference Number"/>
    <w:basedOn w:val="a0"/>
    <w:uiPriority w:val="99"/>
    <w:unhideWhenUsed/>
    <w:rsid w:val="00B33664"/>
    <w:rPr>
      <w:vertAlign w:val="superscript"/>
    </w:rPr>
  </w:style>
  <w:style w:type="paragraph" w:customStyle="1" w:styleId="ab">
    <w:name w:val="Îáû÷íûé"/>
    <w:rsid w:val="004F0DF2"/>
    <w:pPr>
      <w:suppressAutoHyphens/>
      <w:autoSpaceDE/>
      <w:autoSpaceDN/>
    </w:pPr>
    <w:rPr>
      <w:rFonts w:ascii="Times New Roman" w:eastAsia="Arial" w:hAnsi="Times New Roman" w:cs="Times New Roman"/>
      <w:sz w:val="20"/>
      <w:szCs w:val="20"/>
      <w:lang w:val="en-GB" w:eastAsia="ar-SA"/>
    </w:rPr>
  </w:style>
  <w:style w:type="paragraph" w:customStyle="1" w:styleId="Default">
    <w:name w:val="Default"/>
    <w:rsid w:val="0051300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unhideWhenUsed/>
    <w:rsid w:val="00F62BD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62BDF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F62BDF"/>
  </w:style>
  <w:style w:type="character" w:styleId="ac">
    <w:name w:val="annotation reference"/>
    <w:basedOn w:val="a0"/>
    <w:uiPriority w:val="99"/>
    <w:semiHidden/>
    <w:unhideWhenUsed/>
    <w:rsid w:val="00A844C9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A844C9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A844C9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844C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844C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5">
    <w:name w:val="Абзац списка Знак"/>
    <w:aliases w:val="маркированный Знак,Абзац Знак"/>
    <w:link w:val="a4"/>
    <w:uiPriority w:val="34"/>
    <w:rsid w:val="005409D4"/>
    <w:rPr>
      <w:rFonts w:ascii="Times New Roman" w:eastAsia="Times New Roman" w:hAnsi="Times New Roman" w:cs="Times New Roman"/>
      <w:lang w:val="ru-RU"/>
    </w:rPr>
  </w:style>
  <w:style w:type="paragraph" w:styleId="af1">
    <w:name w:val="header"/>
    <w:basedOn w:val="a"/>
    <w:link w:val="af2"/>
    <w:uiPriority w:val="99"/>
    <w:unhideWhenUsed/>
    <w:rsid w:val="005409D4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409D4"/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5409D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409D4"/>
    <w:rPr>
      <w:rFonts w:ascii="Times New Roman" w:eastAsia="Times New Roman" w:hAnsi="Times New Roman" w:cs="Times New Roman"/>
      <w:lang w:val="ru-RU"/>
    </w:rPr>
  </w:style>
  <w:style w:type="paragraph" w:styleId="af5">
    <w:name w:val="Revision"/>
    <w:hidden/>
    <w:uiPriority w:val="99"/>
    <w:semiHidden/>
    <w:rsid w:val="005409D4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39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table" w:styleId="af6">
    <w:name w:val="Table Grid"/>
    <w:basedOn w:val="a1"/>
    <w:uiPriority w:val="59"/>
    <w:rsid w:val="00C70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387817"/>
    <w:rPr>
      <w:color w:val="000000"/>
    </w:rPr>
  </w:style>
  <w:style w:type="character" w:customStyle="1" w:styleId="s1">
    <w:name w:val="s1"/>
    <w:basedOn w:val="a0"/>
    <w:rsid w:val="00387817"/>
    <w:rPr>
      <w:color w:val="000000"/>
    </w:rPr>
  </w:style>
  <w:style w:type="paragraph" w:customStyle="1" w:styleId="pj">
    <w:name w:val="pj"/>
    <w:basedOn w:val="a"/>
    <w:rsid w:val="00387817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character" w:styleId="af7">
    <w:name w:val="Hyperlink"/>
    <w:basedOn w:val="a0"/>
    <w:uiPriority w:val="99"/>
    <w:unhideWhenUsed/>
    <w:rsid w:val="00F43D23"/>
    <w:rPr>
      <w:color w:val="000080"/>
      <w:u w:val="single"/>
    </w:rPr>
  </w:style>
  <w:style w:type="character" w:customStyle="1" w:styleId="s9">
    <w:name w:val="s9"/>
    <w:basedOn w:val="a0"/>
    <w:rsid w:val="00F43D23"/>
    <w:rPr>
      <w:bdr w:val="none" w:sz="0" w:space="0" w:color="auto" w:frame="1"/>
    </w:rPr>
  </w:style>
  <w:style w:type="character" w:customStyle="1" w:styleId="s3">
    <w:name w:val="s3"/>
    <w:basedOn w:val="a0"/>
    <w:rsid w:val="00F43D23"/>
    <w:rPr>
      <w:color w:val="FF0000"/>
    </w:rPr>
  </w:style>
  <w:style w:type="character" w:customStyle="1" w:styleId="s20">
    <w:name w:val="s20"/>
    <w:basedOn w:val="a0"/>
    <w:rsid w:val="00F43D23"/>
  </w:style>
  <w:style w:type="paragraph" w:customStyle="1" w:styleId="pji">
    <w:name w:val="pji"/>
    <w:basedOn w:val="a"/>
    <w:rsid w:val="00F43D23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styleId="af8">
    <w:name w:val="No Spacing"/>
    <w:basedOn w:val="a"/>
    <w:uiPriority w:val="1"/>
    <w:qFormat/>
    <w:rsid w:val="00235DA6"/>
    <w:pPr>
      <w:widowControl/>
      <w:autoSpaceDE/>
      <w:autoSpaceDN/>
      <w:snapToGrid w:val="0"/>
      <w:ind w:firstLine="720"/>
      <w:jc w:val="both"/>
    </w:pPr>
    <w:rPr>
      <w:rFonts w:eastAsiaTheme="minorHAnsi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92C56"/>
    <w:rPr>
      <w:color w:val="605E5C"/>
      <w:shd w:val="clear" w:color="auto" w:fill="E1DFDD"/>
    </w:rPr>
  </w:style>
  <w:style w:type="paragraph" w:customStyle="1" w:styleId="pc">
    <w:name w:val="pc"/>
    <w:basedOn w:val="a"/>
    <w:rsid w:val="00040A53"/>
    <w:pPr>
      <w:widowControl/>
      <w:autoSpaceDE/>
      <w:autoSpaceDN/>
      <w:jc w:val="center"/>
    </w:pPr>
    <w:rPr>
      <w:color w:val="000000"/>
      <w:sz w:val="24"/>
      <w:szCs w:val="24"/>
      <w:lang w:eastAsia="ru-RU"/>
    </w:rPr>
  </w:style>
  <w:style w:type="character" w:customStyle="1" w:styleId="s192">
    <w:name w:val="s192"/>
    <w:basedOn w:val="a0"/>
    <w:rsid w:val="000534DF"/>
  </w:style>
  <w:style w:type="character" w:customStyle="1" w:styleId="s2">
    <w:name w:val="s2"/>
    <w:basedOn w:val="a0"/>
    <w:rsid w:val="00DE7CAA"/>
    <w:rPr>
      <w:color w:val="000080"/>
    </w:rPr>
  </w:style>
  <w:style w:type="character" w:customStyle="1" w:styleId="s21">
    <w:name w:val="s21"/>
    <w:basedOn w:val="a0"/>
    <w:rsid w:val="00043131"/>
  </w:style>
  <w:style w:type="character" w:styleId="af9">
    <w:name w:val="Unresolved Mention"/>
    <w:basedOn w:val="a0"/>
    <w:uiPriority w:val="99"/>
    <w:semiHidden/>
    <w:unhideWhenUsed/>
    <w:rsid w:val="007B50AC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7B50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jusan.kz," TargetMode="External"/><Relationship Id="rId18" Type="http://schemas.openxmlformats.org/officeDocument/2006/relationships/hyperlink" Target="http://www.jusan.kz/" TargetMode="External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hyperlink" Target="http://www.alataucitybank.kz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jusan.kz." TargetMode="External"/><Relationship Id="rId17" Type="http://schemas.openxmlformats.org/officeDocument/2006/relationships/hyperlink" Target="http://www.alataucitybank.kz" TargetMode="External"/><Relationship Id="rId25" Type="http://schemas.openxmlformats.org/officeDocument/2006/relationships/hyperlink" Target="http://www.alataucitybank.kz.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lataucitybank.kz" TargetMode="External"/><Relationship Id="rId20" Type="http://schemas.openxmlformats.org/officeDocument/2006/relationships/hyperlink" Target="https://alataucitybank.k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lataucitybank.kz" TargetMode="External"/><Relationship Id="rId24" Type="http://schemas.openxmlformats.org/officeDocument/2006/relationships/hyperlink" Target="https://alataucitybank.k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jusan.kz." TargetMode="External"/><Relationship Id="rId23" Type="http://schemas.openxmlformats.org/officeDocument/2006/relationships/hyperlink" Target="http://www.jusan.kz)," TargetMode="External"/><Relationship Id="rId10" Type="http://schemas.openxmlformats.org/officeDocument/2006/relationships/hyperlink" Target="http://www.alataucitybank.kz" TargetMode="External"/><Relationship Id="rId19" Type="http://schemas.openxmlformats.org/officeDocument/2006/relationships/hyperlink" Target="http://www.jusan.kz),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alataucitybank.kz" TargetMode="External"/><Relationship Id="rId22" Type="http://schemas.openxmlformats.org/officeDocument/2006/relationships/hyperlink" Target="http://www.alataucitybank.kz.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01E31-D130-4A1A-AC23-EF63D461C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D1071A-16D7-43E6-A320-0298BEA4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13406</Words>
  <Characters>76417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Султанова Зарема Есимовна</dc:creator>
  <cp:lastModifiedBy>Отарбекова Сауле Тлеугажиевна</cp:lastModifiedBy>
  <cp:revision>2</cp:revision>
  <cp:lastPrinted>2024-12-12T05:42:00Z</cp:lastPrinted>
  <dcterms:created xsi:type="dcterms:W3CDTF">2026-01-22T06:35:00Z</dcterms:created>
  <dcterms:modified xsi:type="dcterms:W3CDTF">2026-01-22T06:35:00Z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2021-07-02T00:00:00Z</vt:filetime>
  </property>
</Properties>
</file>